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3A36" w14:textId="4753A0BD" w:rsidR="00FF2387" w:rsidRPr="00FF2387" w:rsidRDefault="253B2B5D" w:rsidP="00FF2387">
      <w:pPr>
        <w:jc w:val="center"/>
      </w:pPr>
      <w:r>
        <w:rPr>
          <w:noProof/>
        </w:rPr>
        <w:drawing>
          <wp:inline distT="0" distB="0" distL="0" distR="0" wp14:anchorId="46F5B987" wp14:editId="4FFB4909">
            <wp:extent cx="3848668" cy="922077"/>
            <wp:effectExtent l="0" t="0" r="0" b="5080"/>
            <wp:docPr id="2058232440" name="Picture 205823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2176" cy="937293"/>
                    </a:xfrm>
                    <a:prstGeom prst="rect">
                      <a:avLst/>
                    </a:prstGeom>
                  </pic:spPr>
                </pic:pic>
              </a:graphicData>
            </a:graphic>
          </wp:inline>
        </w:drawing>
      </w:r>
    </w:p>
    <w:p w14:paraId="1CE4021C" w14:textId="58ED0159" w:rsidR="00FF2387" w:rsidRPr="00FF2387" w:rsidRDefault="00FF2387" w:rsidP="00FF2387">
      <w:pPr>
        <w:jc w:val="center"/>
      </w:pPr>
    </w:p>
    <w:p w14:paraId="50E979F7" w14:textId="01EEA1B1" w:rsidR="00FF2387" w:rsidRPr="00FF2387" w:rsidRDefault="00FF2387" w:rsidP="00FF2387"/>
    <w:p w14:paraId="77FA0AB2" w14:textId="77777777" w:rsidR="00BE02B4" w:rsidRDefault="00BE02B4" w:rsidP="00FF2387">
      <w:pPr>
        <w:jc w:val="center"/>
        <w:rPr>
          <w:sz w:val="52"/>
          <w:szCs w:val="52"/>
        </w:rPr>
      </w:pPr>
    </w:p>
    <w:p w14:paraId="7231B380" w14:textId="62EEA342" w:rsidR="00FF2387" w:rsidRPr="00FF2387" w:rsidRDefault="00FF2387" w:rsidP="00FF2387">
      <w:pPr>
        <w:jc w:val="center"/>
        <w:rPr>
          <w:sz w:val="52"/>
          <w:szCs w:val="52"/>
        </w:rPr>
      </w:pPr>
      <w:r w:rsidRPr="0929AD1C">
        <w:rPr>
          <w:sz w:val="52"/>
          <w:szCs w:val="52"/>
        </w:rPr>
        <w:t xml:space="preserve">Summer Art </w:t>
      </w:r>
      <w:r w:rsidR="00E66066">
        <w:rPr>
          <w:sz w:val="52"/>
          <w:szCs w:val="52"/>
        </w:rPr>
        <w:t>Camp</w:t>
      </w:r>
      <w:r w:rsidRPr="0929AD1C">
        <w:rPr>
          <w:sz w:val="52"/>
          <w:szCs w:val="52"/>
        </w:rPr>
        <w:t xml:space="preserve"> 202</w:t>
      </w:r>
      <w:r w:rsidR="000321B6">
        <w:rPr>
          <w:sz w:val="52"/>
          <w:szCs w:val="52"/>
        </w:rPr>
        <w:t>4</w:t>
      </w:r>
    </w:p>
    <w:p w14:paraId="77C032B4" w14:textId="77777777" w:rsidR="00FF2387" w:rsidRPr="00FF2387" w:rsidRDefault="00FF2387" w:rsidP="00FF2387">
      <w:pPr>
        <w:jc w:val="center"/>
        <w:rPr>
          <w:sz w:val="52"/>
          <w:szCs w:val="52"/>
        </w:rPr>
      </w:pPr>
    </w:p>
    <w:p w14:paraId="23661150" w14:textId="77777777" w:rsidR="00FF2387" w:rsidRPr="00FF2387" w:rsidRDefault="00FF2387" w:rsidP="00FF2387">
      <w:pPr>
        <w:jc w:val="center"/>
        <w:rPr>
          <w:b/>
          <w:i/>
          <w:sz w:val="52"/>
          <w:szCs w:val="52"/>
        </w:rPr>
      </w:pPr>
      <w:r w:rsidRPr="00FF2387">
        <w:rPr>
          <w:b/>
          <w:i/>
          <w:sz w:val="52"/>
          <w:szCs w:val="52"/>
        </w:rPr>
        <w:t>Parent Handbook</w:t>
      </w:r>
    </w:p>
    <w:p w14:paraId="749BA9C3" w14:textId="77777777" w:rsidR="00FF2387" w:rsidRPr="00FF2387" w:rsidRDefault="00FF2387" w:rsidP="00FF2387">
      <w:pPr>
        <w:rPr>
          <w:b/>
          <w:i/>
        </w:rPr>
      </w:pPr>
    </w:p>
    <w:p w14:paraId="12CCA5FD" w14:textId="77777777" w:rsidR="00FF2387" w:rsidRPr="00FF2387" w:rsidRDefault="00FF2387" w:rsidP="00FF2387">
      <w:pPr>
        <w:rPr>
          <w:b/>
          <w:i/>
        </w:rPr>
      </w:pPr>
    </w:p>
    <w:p w14:paraId="50089009" w14:textId="6994CE12" w:rsidR="00FF2387" w:rsidRPr="00FF2387" w:rsidRDefault="00FF2387" w:rsidP="6C7FADEA">
      <w:pPr>
        <w:jc w:val="center"/>
      </w:pPr>
    </w:p>
    <w:p w14:paraId="34476177" w14:textId="77777777" w:rsidR="00FF2387" w:rsidRPr="00FF2387" w:rsidRDefault="00FF2387" w:rsidP="69A38A2D">
      <w:pPr>
        <w:jc w:val="center"/>
        <w:rPr>
          <w:i/>
          <w:iCs/>
          <w:sz w:val="32"/>
          <w:szCs w:val="32"/>
        </w:rPr>
      </w:pPr>
    </w:p>
    <w:p w14:paraId="43448A3E" w14:textId="77777777" w:rsidR="000321B6" w:rsidRDefault="000321B6" w:rsidP="69A38A2D">
      <w:pPr>
        <w:spacing w:line="259" w:lineRule="auto"/>
        <w:jc w:val="center"/>
        <w:rPr>
          <w:i/>
          <w:iCs/>
          <w:sz w:val="32"/>
          <w:szCs w:val="32"/>
        </w:rPr>
      </w:pPr>
    </w:p>
    <w:p w14:paraId="1ADA1ED9" w14:textId="77777777" w:rsidR="000321B6" w:rsidRDefault="000321B6" w:rsidP="69A38A2D">
      <w:pPr>
        <w:spacing w:line="259" w:lineRule="auto"/>
        <w:jc w:val="center"/>
        <w:rPr>
          <w:i/>
          <w:iCs/>
          <w:sz w:val="32"/>
          <w:szCs w:val="32"/>
        </w:rPr>
      </w:pPr>
    </w:p>
    <w:p w14:paraId="34ACFB4A" w14:textId="77777777" w:rsidR="000321B6" w:rsidRDefault="000321B6" w:rsidP="69A38A2D">
      <w:pPr>
        <w:spacing w:line="259" w:lineRule="auto"/>
        <w:jc w:val="center"/>
        <w:rPr>
          <w:i/>
          <w:iCs/>
          <w:sz w:val="32"/>
          <w:szCs w:val="32"/>
        </w:rPr>
      </w:pPr>
    </w:p>
    <w:p w14:paraId="540E4B3C" w14:textId="77777777" w:rsidR="000321B6" w:rsidRDefault="000321B6" w:rsidP="69A38A2D">
      <w:pPr>
        <w:spacing w:line="259" w:lineRule="auto"/>
        <w:jc w:val="center"/>
        <w:rPr>
          <w:i/>
          <w:iCs/>
          <w:sz w:val="32"/>
          <w:szCs w:val="32"/>
        </w:rPr>
      </w:pPr>
    </w:p>
    <w:p w14:paraId="33BE240F" w14:textId="77777777" w:rsidR="000321B6" w:rsidRDefault="000321B6" w:rsidP="69A38A2D">
      <w:pPr>
        <w:spacing w:line="259" w:lineRule="auto"/>
        <w:jc w:val="center"/>
        <w:rPr>
          <w:i/>
          <w:iCs/>
          <w:sz w:val="32"/>
          <w:szCs w:val="32"/>
        </w:rPr>
      </w:pPr>
    </w:p>
    <w:p w14:paraId="067F2BB8" w14:textId="77777777" w:rsidR="000321B6" w:rsidRDefault="000321B6" w:rsidP="69A38A2D">
      <w:pPr>
        <w:spacing w:line="259" w:lineRule="auto"/>
        <w:jc w:val="center"/>
        <w:rPr>
          <w:i/>
          <w:iCs/>
          <w:sz w:val="32"/>
          <w:szCs w:val="32"/>
        </w:rPr>
      </w:pPr>
    </w:p>
    <w:p w14:paraId="04C1CBF3" w14:textId="77777777" w:rsidR="000321B6" w:rsidRDefault="000321B6" w:rsidP="69A38A2D">
      <w:pPr>
        <w:spacing w:line="259" w:lineRule="auto"/>
        <w:jc w:val="center"/>
        <w:rPr>
          <w:i/>
          <w:iCs/>
          <w:sz w:val="32"/>
          <w:szCs w:val="32"/>
        </w:rPr>
      </w:pPr>
    </w:p>
    <w:p w14:paraId="07CD0704" w14:textId="77777777" w:rsidR="000321B6" w:rsidRDefault="000321B6" w:rsidP="69A38A2D">
      <w:pPr>
        <w:spacing w:line="259" w:lineRule="auto"/>
        <w:jc w:val="center"/>
        <w:rPr>
          <w:i/>
          <w:iCs/>
          <w:sz w:val="32"/>
          <w:szCs w:val="32"/>
        </w:rPr>
      </w:pPr>
    </w:p>
    <w:p w14:paraId="20F9858C" w14:textId="77777777" w:rsidR="000321B6" w:rsidRDefault="000321B6" w:rsidP="69A38A2D">
      <w:pPr>
        <w:spacing w:line="259" w:lineRule="auto"/>
        <w:jc w:val="center"/>
        <w:rPr>
          <w:i/>
          <w:iCs/>
          <w:sz w:val="32"/>
          <w:szCs w:val="32"/>
        </w:rPr>
      </w:pPr>
    </w:p>
    <w:p w14:paraId="0649C431" w14:textId="77777777" w:rsidR="000321B6" w:rsidRDefault="000321B6" w:rsidP="00FF2387">
      <w:pPr>
        <w:jc w:val="center"/>
      </w:pPr>
    </w:p>
    <w:p w14:paraId="0A47937F" w14:textId="77777777" w:rsidR="000321B6" w:rsidRDefault="000321B6" w:rsidP="00FF2387">
      <w:pPr>
        <w:jc w:val="center"/>
      </w:pPr>
    </w:p>
    <w:p w14:paraId="44AD759C" w14:textId="77777777" w:rsidR="000321B6" w:rsidRDefault="000321B6" w:rsidP="00FF2387">
      <w:pPr>
        <w:jc w:val="center"/>
      </w:pPr>
    </w:p>
    <w:p w14:paraId="1D6EEE29" w14:textId="77777777" w:rsidR="000321B6" w:rsidRDefault="000321B6" w:rsidP="00FF2387">
      <w:pPr>
        <w:jc w:val="center"/>
      </w:pPr>
    </w:p>
    <w:p w14:paraId="55D46A81" w14:textId="77777777" w:rsidR="000321B6" w:rsidRDefault="000321B6" w:rsidP="00FF2387">
      <w:pPr>
        <w:jc w:val="center"/>
      </w:pPr>
    </w:p>
    <w:p w14:paraId="0928B5E5" w14:textId="77777777" w:rsidR="000321B6" w:rsidRDefault="000321B6" w:rsidP="00FF2387">
      <w:pPr>
        <w:jc w:val="center"/>
      </w:pPr>
    </w:p>
    <w:p w14:paraId="3DA3D73A" w14:textId="77777777" w:rsidR="000321B6" w:rsidRDefault="000321B6" w:rsidP="00FF2387">
      <w:pPr>
        <w:jc w:val="center"/>
      </w:pPr>
    </w:p>
    <w:p w14:paraId="68A42FE7" w14:textId="77777777" w:rsidR="000321B6" w:rsidRDefault="000321B6" w:rsidP="00FF2387">
      <w:pPr>
        <w:jc w:val="center"/>
      </w:pPr>
    </w:p>
    <w:p w14:paraId="738A7ACA" w14:textId="5184A469" w:rsidR="00FF2387" w:rsidRPr="00FF2387" w:rsidRDefault="005419EA" w:rsidP="00FF2387">
      <w:pPr>
        <w:jc w:val="center"/>
        <w:rPr>
          <w:i/>
          <w:sz w:val="32"/>
          <w:szCs w:val="32"/>
        </w:rPr>
      </w:pPr>
      <w:hyperlink r:id="rId8">
        <w:r w:rsidR="00FF2387" w:rsidRPr="00FF2387">
          <w:rPr>
            <w:rStyle w:val="Hyperlink"/>
            <w:color w:val="auto"/>
            <w:sz w:val="32"/>
            <w:szCs w:val="32"/>
            <w:u w:val="none"/>
          </w:rPr>
          <w:t>camp.director@armoryart.org</w:t>
        </w:r>
      </w:hyperlink>
    </w:p>
    <w:p w14:paraId="22958933" w14:textId="77777777" w:rsidR="00FF2387" w:rsidRPr="00FF2387" w:rsidRDefault="00FF2387" w:rsidP="00FF2387"/>
    <w:p w14:paraId="5DBD4011" w14:textId="77777777" w:rsidR="00FF2387" w:rsidRPr="00FF2387" w:rsidRDefault="00FF2387" w:rsidP="00FF2387"/>
    <w:p w14:paraId="404FC483" w14:textId="77777777" w:rsidR="00FF2387" w:rsidRPr="00FF2387" w:rsidRDefault="00FF2387" w:rsidP="00FF2387"/>
    <w:p w14:paraId="4F32A47D" w14:textId="7F3D3472" w:rsidR="00FF2387" w:rsidRPr="00FF2387" w:rsidRDefault="00FF2387" w:rsidP="00FF2387"/>
    <w:p w14:paraId="64DD3383" w14:textId="77777777" w:rsidR="00FF2387" w:rsidRPr="00FF2387" w:rsidRDefault="00FF2387" w:rsidP="00FF2387"/>
    <w:p w14:paraId="150E1C35" w14:textId="77777777" w:rsidR="00FF2387" w:rsidRPr="00FF2387" w:rsidRDefault="00FF2387" w:rsidP="00FF2387"/>
    <w:p w14:paraId="358326EA" w14:textId="37D3F497" w:rsidR="00FF2387" w:rsidRPr="00FF2387" w:rsidRDefault="00FF2387" w:rsidP="00FF2387">
      <w:pPr>
        <w:jc w:val="center"/>
      </w:pPr>
      <w:r w:rsidRPr="00FF2387">
        <w:t xml:space="preserve">811 Park Place, West Palm Beach, FL 33401 </w:t>
      </w:r>
    </w:p>
    <w:p w14:paraId="5A4FF5A1" w14:textId="0378AAEA" w:rsidR="00FF2387" w:rsidRPr="00FF2387" w:rsidRDefault="00FF2387" w:rsidP="00FF2387">
      <w:pPr>
        <w:jc w:val="center"/>
        <w:sectPr w:rsidR="00FF2387" w:rsidRPr="00FF2387" w:rsidSect="00AB39CE">
          <w:pgSz w:w="12240" w:h="15840"/>
          <w:pgMar w:top="1500" w:right="1160" w:bottom="280" w:left="1240" w:header="720" w:footer="720" w:gutter="0"/>
          <w:cols w:space="720"/>
        </w:sectPr>
      </w:pPr>
      <w:r w:rsidRPr="00FF2387">
        <w:t>561-832-1776 | armoryart.org</w:t>
      </w:r>
    </w:p>
    <w:p w14:paraId="488EFD80" w14:textId="77777777" w:rsidR="00FF2387" w:rsidRPr="00FF2387" w:rsidRDefault="00FF2387" w:rsidP="00FF2387">
      <w:pPr>
        <w:jc w:val="center"/>
        <w:rPr>
          <w:sz w:val="30"/>
          <w:szCs w:val="30"/>
        </w:rPr>
      </w:pPr>
      <w:r w:rsidRPr="00FF2387">
        <w:rPr>
          <w:sz w:val="30"/>
          <w:szCs w:val="30"/>
        </w:rPr>
        <w:lastRenderedPageBreak/>
        <w:t>TABLE OF CONTENTS</w:t>
      </w:r>
    </w:p>
    <w:p w14:paraId="18E6AFFB" w14:textId="77777777" w:rsidR="00FF2387" w:rsidRPr="00FF2387" w:rsidRDefault="00FF2387" w:rsidP="00FF2387">
      <w:pPr>
        <w:rPr>
          <w:sz w:val="30"/>
          <w:szCs w:val="30"/>
        </w:rPr>
      </w:pPr>
    </w:p>
    <w:p w14:paraId="64F9FD22" w14:textId="77777777" w:rsidR="00FF2387" w:rsidRPr="00566E4C" w:rsidRDefault="00FF2387" w:rsidP="00FF2387">
      <w:pPr>
        <w:rPr>
          <w:color w:val="000000" w:themeColor="text1"/>
          <w:sz w:val="30"/>
          <w:szCs w:val="30"/>
        </w:rPr>
      </w:pPr>
    </w:p>
    <w:sdt>
      <w:sdtPr>
        <w:rPr>
          <w:color w:val="000000" w:themeColor="text1"/>
          <w:sz w:val="30"/>
          <w:szCs w:val="30"/>
        </w:rPr>
        <w:id w:val="1867258680"/>
        <w:docPartObj>
          <w:docPartGallery w:val="Table of Contents"/>
          <w:docPartUnique/>
        </w:docPartObj>
      </w:sdtPr>
      <w:sdtEndPr/>
      <w:sdtContent>
        <w:p w14:paraId="6570F018" w14:textId="7C2776BE" w:rsidR="00FF2387" w:rsidRPr="00566E4C" w:rsidRDefault="00FF2387" w:rsidP="00FF2387">
          <w:pPr>
            <w:rPr>
              <w:color w:val="000000" w:themeColor="text1"/>
              <w:sz w:val="30"/>
              <w:szCs w:val="30"/>
            </w:rPr>
          </w:pPr>
          <w:r w:rsidRPr="00566E4C">
            <w:rPr>
              <w:color w:val="000000" w:themeColor="text1"/>
              <w:sz w:val="30"/>
              <w:szCs w:val="30"/>
            </w:rPr>
            <w:t>Our Mission</w:t>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t>3</w:t>
          </w:r>
        </w:p>
        <w:p w14:paraId="38B7B464" w14:textId="490DB431" w:rsidR="00FF2387" w:rsidRPr="00566E4C" w:rsidRDefault="005419EA" w:rsidP="00FF2387">
          <w:pPr>
            <w:rPr>
              <w:color w:val="000000" w:themeColor="text1"/>
              <w:sz w:val="30"/>
              <w:szCs w:val="30"/>
            </w:rPr>
          </w:pPr>
          <w:hyperlink w:anchor="_TOC_250011" w:history="1">
            <w:r w:rsidR="00FF2387" w:rsidRPr="00566E4C">
              <w:rPr>
                <w:rStyle w:val="Hyperlink"/>
                <w:color w:val="000000" w:themeColor="text1"/>
                <w:sz w:val="30"/>
                <w:szCs w:val="30"/>
                <w:u w:val="none"/>
              </w:rPr>
              <w:t>Hours, Days and Months of Operation</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t>3</w:t>
            </w:r>
          </w:hyperlink>
        </w:p>
        <w:p w14:paraId="7A903AD7" w14:textId="0FA4E329" w:rsidR="00FF2387" w:rsidRPr="00566E4C" w:rsidRDefault="005419EA" w:rsidP="00FF2387">
          <w:pPr>
            <w:rPr>
              <w:color w:val="000000" w:themeColor="text1"/>
              <w:sz w:val="30"/>
              <w:szCs w:val="30"/>
            </w:rPr>
          </w:pPr>
          <w:hyperlink w:anchor="_TOC_250010" w:history="1">
            <w:r w:rsidR="00FF2387" w:rsidRPr="00566E4C">
              <w:rPr>
                <w:rStyle w:val="Hyperlink"/>
                <w:color w:val="000000" w:themeColor="text1"/>
                <w:sz w:val="30"/>
                <w:szCs w:val="30"/>
                <w:u w:val="none"/>
              </w:rPr>
              <w:t>Activities Offered</w:t>
            </w:r>
            <w:r w:rsidR="00B20C15">
              <w:rPr>
                <w:rStyle w:val="Hyperlink"/>
                <w:color w:val="000000" w:themeColor="text1"/>
                <w:sz w:val="30"/>
                <w:szCs w:val="30"/>
                <w:u w:val="none"/>
              </w:rPr>
              <w:t>/Daily Schedule</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t>3</w:t>
            </w:r>
          </w:hyperlink>
        </w:p>
        <w:p w14:paraId="2992B0BA" w14:textId="1EFFD3F1" w:rsidR="00FF2387" w:rsidRPr="00566E4C" w:rsidRDefault="005419EA" w:rsidP="00FF2387">
          <w:pPr>
            <w:rPr>
              <w:color w:val="000000" w:themeColor="text1"/>
              <w:sz w:val="30"/>
              <w:szCs w:val="30"/>
            </w:rPr>
          </w:pPr>
          <w:hyperlink w:anchor="_TOC_250008" w:history="1">
            <w:r w:rsidR="00FF2387" w:rsidRPr="00566E4C">
              <w:rPr>
                <w:rStyle w:val="Hyperlink"/>
                <w:color w:val="000000" w:themeColor="text1"/>
                <w:sz w:val="30"/>
                <w:szCs w:val="30"/>
                <w:u w:val="none"/>
              </w:rPr>
              <w:t>Daily Camper Needs</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B20C15">
              <w:rPr>
                <w:rStyle w:val="Hyperlink"/>
                <w:color w:val="000000" w:themeColor="text1"/>
                <w:sz w:val="30"/>
                <w:szCs w:val="30"/>
                <w:u w:val="none"/>
              </w:rPr>
              <w:t>4</w:t>
            </w:r>
          </w:hyperlink>
        </w:p>
        <w:p w14:paraId="7B92A822" w14:textId="722EA7E3" w:rsidR="00FF2387" w:rsidRPr="00566E4C" w:rsidRDefault="005419EA" w:rsidP="00FF2387">
          <w:pPr>
            <w:rPr>
              <w:color w:val="000000" w:themeColor="text1"/>
              <w:sz w:val="30"/>
              <w:szCs w:val="30"/>
            </w:rPr>
          </w:pPr>
          <w:hyperlink w:anchor="_TOC_250007" w:history="1">
            <w:r w:rsidR="00FF2387" w:rsidRPr="00566E4C">
              <w:rPr>
                <w:rStyle w:val="Hyperlink"/>
                <w:color w:val="000000" w:themeColor="text1"/>
                <w:sz w:val="30"/>
                <w:szCs w:val="30"/>
                <w:u w:val="none"/>
              </w:rPr>
              <w:t>Enrollment Procedures</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t>4</w:t>
            </w:r>
          </w:hyperlink>
        </w:p>
        <w:p w14:paraId="44491504" w14:textId="731FAFD3" w:rsidR="00FF2387" w:rsidRPr="00566E4C" w:rsidRDefault="00FF2387" w:rsidP="00FF2387">
          <w:pPr>
            <w:rPr>
              <w:color w:val="000000" w:themeColor="text1"/>
              <w:sz w:val="30"/>
              <w:szCs w:val="30"/>
            </w:rPr>
          </w:pPr>
          <w:r w:rsidRPr="00566E4C">
            <w:rPr>
              <w:color w:val="000000" w:themeColor="text1"/>
              <w:sz w:val="30"/>
              <w:szCs w:val="30"/>
            </w:rPr>
            <w:t>Refund Policies</w:t>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00246C76">
            <w:rPr>
              <w:color w:val="000000" w:themeColor="text1"/>
              <w:sz w:val="30"/>
              <w:szCs w:val="30"/>
            </w:rPr>
            <w:t>4</w:t>
          </w:r>
        </w:p>
        <w:p w14:paraId="42B80D40" w14:textId="60B7F094" w:rsidR="00FF2387" w:rsidRPr="00566E4C" w:rsidRDefault="005419EA" w:rsidP="00FF2387">
          <w:pPr>
            <w:rPr>
              <w:color w:val="000000" w:themeColor="text1"/>
              <w:sz w:val="30"/>
              <w:szCs w:val="30"/>
            </w:rPr>
          </w:pPr>
          <w:hyperlink w:anchor="_TOC_250006" w:history="1">
            <w:r w:rsidR="00FF2387" w:rsidRPr="00566E4C">
              <w:rPr>
                <w:rStyle w:val="Hyperlink"/>
                <w:color w:val="000000" w:themeColor="text1"/>
                <w:sz w:val="30"/>
                <w:szCs w:val="30"/>
                <w:u w:val="none"/>
              </w:rPr>
              <w:t>Arrival, Departure and Release Procedures</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B20C15">
              <w:rPr>
                <w:rStyle w:val="Hyperlink"/>
                <w:color w:val="000000" w:themeColor="text1"/>
                <w:sz w:val="30"/>
                <w:szCs w:val="30"/>
                <w:u w:val="none"/>
              </w:rPr>
              <w:t>5</w:t>
            </w:r>
          </w:hyperlink>
        </w:p>
        <w:p w14:paraId="29E11F14" w14:textId="53288D2B" w:rsidR="00FF2387" w:rsidRPr="00566E4C" w:rsidRDefault="005419EA" w:rsidP="00FF2387">
          <w:pPr>
            <w:rPr>
              <w:color w:val="000000" w:themeColor="text1"/>
              <w:sz w:val="30"/>
              <w:szCs w:val="30"/>
            </w:rPr>
          </w:pPr>
          <w:hyperlink w:anchor="_TOC_250005" w:history="1">
            <w:r w:rsidR="00FF2387" w:rsidRPr="00566E4C">
              <w:rPr>
                <w:rStyle w:val="Hyperlink"/>
                <w:color w:val="000000" w:themeColor="text1"/>
                <w:sz w:val="30"/>
                <w:szCs w:val="30"/>
                <w:u w:val="none"/>
              </w:rPr>
              <w:t>Art Work</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BB197C" w:rsidRPr="00566E4C">
              <w:rPr>
                <w:rStyle w:val="Hyperlink"/>
                <w:color w:val="000000" w:themeColor="text1"/>
                <w:sz w:val="30"/>
                <w:szCs w:val="30"/>
                <w:u w:val="none"/>
              </w:rPr>
              <w:t>5</w:t>
            </w:r>
          </w:hyperlink>
        </w:p>
        <w:p w14:paraId="3C71F90A" w14:textId="4A7091B0" w:rsidR="00FF2387" w:rsidRPr="00566E4C" w:rsidRDefault="005419EA" w:rsidP="00FF2387">
          <w:pPr>
            <w:rPr>
              <w:color w:val="000000" w:themeColor="text1"/>
              <w:sz w:val="30"/>
              <w:szCs w:val="30"/>
            </w:rPr>
          </w:pPr>
          <w:hyperlink w:anchor="_TOC_250004" w:history="1">
            <w:r w:rsidR="00FF2387" w:rsidRPr="00566E4C">
              <w:rPr>
                <w:rStyle w:val="Hyperlink"/>
                <w:color w:val="000000" w:themeColor="text1"/>
                <w:sz w:val="30"/>
                <w:szCs w:val="30"/>
                <w:u w:val="none"/>
              </w:rPr>
              <w:t>Student Demeanor and Guidance Procedures</w:t>
            </w:r>
            <w:r w:rsidR="00FF2387" w:rsidRPr="00566E4C">
              <w:rPr>
                <w:rStyle w:val="Hyperlink"/>
                <w:color w:val="000000" w:themeColor="text1"/>
                <w:sz w:val="30"/>
                <w:szCs w:val="30"/>
                <w:u w:val="none"/>
              </w:rPr>
              <w:tab/>
            </w:r>
            <w:r w:rsidR="00246C76">
              <w:rPr>
                <w:rStyle w:val="Hyperlink"/>
                <w:color w:val="000000" w:themeColor="text1"/>
                <w:sz w:val="30"/>
                <w:szCs w:val="30"/>
                <w:u w:val="none"/>
              </w:rPr>
              <w:t>5</w:t>
            </w:r>
          </w:hyperlink>
        </w:p>
        <w:p w14:paraId="7B6BC600" w14:textId="7AB336BD" w:rsidR="00FF2387" w:rsidRPr="00566E4C" w:rsidRDefault="005419EA" w:rsidP="00FF2387">
          <w:pPr>
            <w:rPr>
              <w:color w:val="000000" w:themeColor="text1"/>
              <w:sz w:val="30"/>
              <w:szCs w:val="30"/>
            </w:rPr>
          </w:pPr>
          <w:hyperlink w:anchor="_TOC_250003" w:history="1">
            <w:r w:rsidR="00FF2387" w:rsidRPr="00566E4C">
              <w:rPr>
                <w:rStyle w:val="Hyperlink"/>
                <w:color w:val="000000" w:themeColor="text1"/>
                <w:sz w:val="30"/>
                <w:szCs w:val="30"/>
                <w:u w:val="none"/>
              </w:rPr>
              <w:t>Conduct Policies</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B20C15">
              <w:rPr>
                <w:rStyle w:val="Hyperlink"/>
                <w:color w:val="000000" w:themeColor="text1"/>
                <w:sz w:val="30"/>
                <w:szCs w:val="30"/>
                <w:u w:val="none"/>
              </w:rPr>
              <w:t>6</w:t>
            </w:r>
          </w:hyperlink>
        </w:p>
        <w:p w14:paraId="7097F83D" w14:textId="5FA8F8C0" w:rsidR="00FF2387" w:rsidRPr="00566E4C" w:rsidRDefault="005419EA" w:rsidP="00FF2387">
          <w:pPr>
            <w:rPr>
              <w:color w:val="000000" w:themeColor="text1"/>
              <w:sz w:val="30"/>
              <w:szCs w:val="30"/>
            </w:rPr>
          </w:pPr>
          <w:hyperlink w:anchor="_TOC_250002" w:history="1">
            <w:r w:rsidR="00FF2387" w:rsidRPr="00566E4C">
              <w:rPr>
                <w:rStyle w:val="Hyperlink"/>
                <w:color w:val="000000" w:themeColor="text1"/>
                <w:sz w:val="30"/>
                <w:szCs w:val="30"/>
                <w:u w:val="none"/>
              </w:rPr>
              <w:t>General Health Practices</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246C76">
              <w:rPr>
                <w:rStyle w:val="Hyperlink"/>
                <w:color w:val="000000" w:themeColor="text1"/>
                <w:sz w:val="30"/>
                <w:szCs w:val="30"/>
                <w:u w:val="none"/>
              </w:rPr>
              <w:t>6</w:t>
            </w:r>
          </w:hyperlink>
        </w:p>
        <w:p w14:paraId="111B4150" w14:textId="0A7A4543" w:rsidR="00FF2387" w:rsidRPr="00566E4C" w:rsidRDefault="00FF2387" w:rsidP="00FF2387">
          <w:pPr>
            <w:rPr>
              <w:color w:val="000000" w:themeColor="text1"/>
              <w:sz w:val="30"/>
              <w:szCs w:val="30"/>
            </w:rPr>
          </w:pPr>
          <w:r w:rsidRPr="00566E4C">
            <w:rPr>
              <w:color w:val="000000" w:themeColor="text1"/>
              <w:sz w:val="30"/>
              <w:szCs w:val="30"/>
            </w:rPr>
            <w:t>Accident/Medical Emergency</w:t>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Pr="00566E4C">
            <w:rPr>
              <w:color w:val="000000" w:themeColor="text1"/>
              <w:sz w:val="30"/>
              <w:szCs w:val="30"/>
            </w:rPr>
            <w:tab/>
          </w:r>
          <w:r w:rsidR="00B20C15">
            <w:rPr>
              <w:color w:val="000000" w:themeColor="text1"/>
              <w:sz w:val="30"/>
              <w:szCs w:val="30"/>
            </w:rPr>
            <w:t>7</w:t>
          </w:r>
        </w:p>
        <w:p w14:paraId="5DA544FF" w14:textId="7FD153DA" w:rsidR="00FF2387" w:rsidRPr="00566E4C" w:rsidRDefault="005419EA" w:rsidP="00FF2387">
          <w:pPr>
            <w:rPr>
              <w:color w:val="000000" w:themeColor="text1"/>
              <w:sz w:val="30"/>
              <w:szCs w:val="30"/>
            </w:rPr>
          </w:pPr>
          <w:hyperlink w:anchor="_TOC_250001" w:history="1">
            <w:r w:rsidR="00FF2387" w:rsidRPr="00566E4C">
              <w:rPr>
                <w:rStyle w:val="Hyperlink"/>
                <w:color w:val="000000" w:themeColor="text1"/>
                <w:sz w:val="30"/>
                <w:szCs w:val="30"/>
                <w:u w:val="none"/>
              </w:rPr>
              <w:t>Parental Communication</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t>7</w:t>
            </w:r>
          </w:hyperlink>
        </w:p>
        <w:p w14:paraId="37BDD82E" w14:textId="55ED92E6" w:rsidR="00FF2387" w:rsidRPr="00566E4C" w:rsidRDefault="005419EA" w:rsidP="00FF2387">
          <w:pPr>
            <w:rPr>
              <w:color w:val="000000" w:themeColor="text1"/>
              <w:sz w:val="30"/>
              <w:szCs w:val="30"/>
            </w:rPr>
          </w:pPr>
          <w:hyperlink w:anchor="_TOC_250000" w:history="1">
            <w:r w:rsidR="00FF2387" w:rsidRPr="00566E4C">
              <w:rPr>
                <w:rStyle w:val="Hyperlink"/>
                <w:color w:val="000000" w:themeColor="text1"/>
                <w:sz w:val="30"/>
                <w:szCs w:val="30"/>
                <w:u w:val="none"/>
              </w:rPr>
              <w:t>Scholarship Information</w:t>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FF2387" w:rsidRPr="00566E4C">
              <w:rPr>
                <w:rStyle w:val="Hyperlink"/>
                <w:color w:val="000000" w:themeColor="text1"/>
                <w:sz w:val="30"/>
                <w:szCs w:val="30"/>
                <w:u w:val="none"/>
              </w:rPr>
              <w:tab/>
            </w:r>
            <w:r w:rsidR="00246C76">
              <w:rPr>
                <w:rStyle w:val="Hyperlink"/>
                <w:color w:val="000000" w:themeColor="text1"/>
                <w:sz w:val="30"/>
                <w:szCs w:val="30"/>
                <w:u w:val="none"/>
              </w:rPr>
              <w:t>7</w:t>
            </w:r>
          </w:hyperlink>
          <w:r w:rsidR="00FF2387" w:rsidRPr="00566E4C">
            <w:rPr>
              <w:color w:val="000000" w:themeColor="text1"/>
            </w:rPr>
            <w:tab/>
          </w:r>
        </w:p>
      </w:sdtContent>
    </w:sdt>
    <w:p w14:paraId="091B3A4D" w14:textId="77777777" w:rsidR="00FF2387" w:rsidRPr="00FF2387" w:rsidRDefault="00FF2387" w:rsidP="00FF2387">
      <w:pPr>
        <w:rPr>
          <w:sz w:val="30"/>
          <w:szCs w:val="30"/>
        </w:rPr>
        <w:sectPr w:rsidR="00FF2387" w:rsidRPr="00FF2387" w:rsidSect="00AB39CE">
          <w:footerReference w:type="default" r:id="rId9"/>
          <w:pgSz w:w="12240" w:h="15840"/>
          <w:pgMar w:top="1300" w:right="1160" w:bottom="1080" w:left="1240" w:header="0" w:footer="898" w:gutter="0"/>
          <w:pgNumType w:start="2"/>
          <w:cols w:space="720"/>
        </w:sectPr>
      </w:pPr>
    </w:p>
    <w:p w14:paraId="74984A6D" w14:textId="77777777" w:rsidR="00FF2387" w:rsidRPr="002A3253" w:rsidRDefault="00FF2387" w:rsidP="00FF2387">
      <w:pPr>
        <w:rPr>
          <w:b/>
        </w:rPr>
      </w:pPr>
      <w:r w:rsidRPr="002A3253">
        <w:rPr>
          <w:b/>
        </w:rPr>
        <w:lastRenderedPageBreak/>
        <w:t>MISSION</w:t>
      </w:r>
    </w:p>
    <w:p w14:paraId="116C291E" w14:textId="77777777" w:rsidR="00FF2387" w:rsidRPr="002A3253" w:rsidRDefault="00FF2387" w:rsidP="00FF2387">
      <w:r w:rsidRPr="002A3253">
        <w:t>Our mission at the Armory Art Center is to inspire the creation and experience of art.</w:t>
      </w:r>
    </w:p>
    <w:p w14:paraId="7D721E90" w14:textId="77777777" w:rsidR="00FF2387" w:rsidRPr="002A3253" w:rsidRDefault="00FF2387" w:rsidP="00FF2387"/>
    <w:p w14:paraId="1E0B8322" w14:textId="77777777" w:rsidR="00FF2387" w:rsidRPr="002A3253" w:rsidRDefault="00FF2387" w:rsidP="00FF2387">
      <w:pPr>
        <w:rPr>
          <w:b/>
          <w:bCs/>
        </w:rPr>
      </w:pPr>
      <w:bookmarkStart w:id="0" w:name="_TOC_250011"/>
      <w:r w:rsidRPr="002A3253">
        <w:rPr>
          <w:b/>
          <w:bCs/>
        </w:rPr>
        <w:t xml:space="preserve">HOURS, DAYS AND MONTHS OF </w:t>
      </w:r>
      <w:bookmarkEnd w:id="0"/>
      <w:r w:rsidRPr="002A3253">
        <w:rPr>
          <w:b/>
          <w:bCs/>
        </w:rPr>
        <w:t>OPERATION</w:t>
      </w:r>
    </w:p>
    <w:p w14:paraId="03858DAA" w14:textId="77777777" w:rsidR="00C654D1" w:rsidRPr="002A3253" w:rsidRDefault="00C654D1" w:rsidP="0F20B0F1"/>
    <w:p w14:paraId="3AB27CE7" w14:textId="333FDB75" w:rsidR="00FF2387" w:rsidRPr="002A3253" w:rsidRDefault="00FF2387" w:rsidP="0F20B0F1">
      <w:r w:rsidRPr="002A3253">
        <w:t xml:space="preserve">The Armory Art Center Summer Arts Experience is offered during the day, Monday through Friday, for </w:t>
      </w:r>
      <w:r w:rsidR="003F46B7">
        <w:t>9</w:t>
      </w:r>
      <w:r w:rsidRPr="002A3253">
        <w:t xml:space="preserve"> weeks, </w:t>
      </w:r>
      <w:r w:rsidR="00566E4C" w:rsidRPr="002A3253">
        <w:t xml:space="preserve">June </w:t>
      </w:r>
      <w:r w:rsidR="00246C76" w:rsidRPr="002A3253">
        <w:t>3</w:t>
      </w:r>
      <w:r w:rsidRPr="002A3253">
        <w:t xml:space="preserve"> – </w:t>
      </w:r>
      <w:r w:rsidR="00246C76" w:rsidRPr="002A3253">
        <w:t>August</w:t>
      </w:r>
      <w:r w:rsidR="3F2BA948" w:rsidRPr="002A3253">
        <w:t xml:space="preserve"> 2</w:t>
      </w:r>
      <w:r w:rsidRPr="002A3253">
        <w:t xml:space="preserve">. There is no camp on </w:t>
      </w:r>
      <w:r w:rsidR="5E75D3E8" w:rsidRPr="002A3253">
        <w:t>July 4</w:t>
      </w:r>
      <w:r w:rsidR="5E75D3E8" w:rsidRPr="002A3253">
        <w:rPr>
          <w:vertAlign w:val="superscript"/>
        </w:rPr>
        <w:t>th</w:t>
      </w:r>
      <w:r w:rsidR="00246C76" w:rsidRPr="002A3253">
        <w:t xml:space="preserve"> or 5th</w:t>
      </w:r>
      <w:r w:rsidRPr="002A3253">
        <w:t>.</w:t>
      </w:r>
      <w:r w:rsidR="00246C76" w:rsidRPr="002A3253">
        <w:t xml:space="preserve"> Junior camp hours are 9:00 am to 3:00 pm and </w:t>
      </w:r>
      <w:r w:rsidR="003F46B7">
        <w:t>r</w:t>
      </w:r>
      <w:r w:rsidR="00246C76" w:rsidRPr="002A3253">
        <w:t xml:space="preserve">een </w:t>
      </w:r>
      <w:r w:rsidR="003F46B7">
        <w:t>classes</w:t>
      </w:r>
      <w:r w:rsidR="00246C76" w:rsidRPr="002A3253">
        <w:t xml:space="preserve"> </w:t>
      </w:r>
      <w:r w:rsidR="003F46B7">
        <w:t>run</w:t>
      </w:r>
      <w:r w:rsidR="00246C76" w:rsidRPr="002A3253">
        <w:t xml:space="preserve"> 9:00 am-12:00pm, 1:00-4:00, or 4:00-6:00 pm depending on wh</w:t>
      </w:r>
      <w:r w:rsidR="003F46B7">
        <w:t>ich</w:t>
      </w:r>
      <w:r w:rsidR="00246C76" w:rsidRPr="002A3253">
        <w:t xml:space="preserve"> class you register for. </w:t>
      </w:r>
    </w:p>
    <w:p w14:paraId="5B156B27" w14:textId="77777777" w:rsidR="00246C76" w:rsidRPr="002A3253" w:rsidRDefault="00246C76" w:rsidP="0F20B0F1"/>
    <w:p w14:paraId="647D7892" w14:textId="68342E11" w:rsidR="00246C76" w:rsidRPr="002A3253" w:rsidRDefault="00246C76" w:rsidP="0F20B0F1">
      <w:r w:rsidRPr="002A3253">
        <w:t>Drop off time is between 8:30 am and 9:00 am. Pick up time is between 3:00 pm and 3:</w:t>
      </w:r>
      <w:r w:rsidR="003F46B7">
        <w:t>15</w:t>
      </w:r>
      <w:r w:rsidRPr="002A3253">
        <w:t xml:space="preserve"> pm. Any time outside of these windows will incur a charge for </w:t>
      </w:r>
      <w:r w:rsidR="00C11166" w:rsidRPr="002A3253">
        <w:t>Extended</w:t>
      </w:r>
      <w:r w:rsidRPr="002A3253">
        <w:t xml:space="preserve"> Care</w:t>
      </w:r>
      <w:r w:rsidR="00C11166" w:rsidRPr="002A3253">
        <w:t xml:space="preserve"> as outlined below. </w:t>
      </w:r>
      <w:r w:rsidR="00C654D1" w:rsidRPr="002A3253">
        <w:t>Note that</w:t>
      </w:r>
      <w:r w:rsidR="002A3253" w:rsidRPr="002A3253">
        <w:t xml:space="preserve"> an unscheduled</w:t>
      </w:r>
      <w:r w:rsidR="00C654D1" w:rsidRPr="002A3253">
        <w:t xml:space="preserve"> l</w:t>
      </w:r>
      <w:r w:rsidR="00C11166" w:rsidRPr="002A3253">
        <w:t>ate pick up will be charged $1.00 per minute</w:t>
      </w:r>
      <w:r w:rsidR="00C654D1" w:rsidRPr="002A3253">
        <w:t>.</w:t>
      </w:r>
    </w:p>
    <w:p w14:paraId="27324118" w14:textId="77777777" w:rsidR="00246C76" w:rsidRPr="002A3253" w:rsidRDefault="00246C76" w:rsidP="0F20B0F1"/>
    <w:p w14:paraId="461CB52C" w14:textId="7434F393" w:rsidR="00246C76" w:rsidRPr="002A3253" w:rsidRDefault="00C11166" w:rsidP="00246C76">
      <w:r w:rsidRPr="002A3253">
        <w:rPr>
          <w:b/>
          <w:bCs/>
          <w:u w:val="single"/>
        </w:rPr>
        <w:t xml:space="preserve">Extended </w:t>
      </w:r>
      <w:r w:rsidR="00246C76" w:rsidRPr="002A3253">
        <w:rPr>
          <w:b/>
          <w:bCs/>
          <w:u w:val="single"/>
        </w:rPr>
        <w:t xml:space="preserve">Care Pricing </w:t>
      </w:r>
    </w:p>
    <w:p w14:paraId="3BB372F2" w14:textId="199D3302" w:rsidR="00C11166" w:rsidRPr="002A3253" w:rsidRDefault="00C11166" w:rsidP="00246C76">
      <w:r w:rsidRPr="002A3253">
        <w:rPr>
          <w:b/>
          <w:bCs/>
        </w:rPr>
        <w:t xml:space="preserve">Morning Extended Care </w:t>
      </w:r>
      <w:r w:rsidRPr="002A3253">
        <w:t>(8:00-8:30 am)</w:t>
      </w:r>
    </w:p>
    <w:p w14:paraId="17D5A58D" w14:textId="5718145A" w:rsidR="00C11166" w:rsidRPr="002A3253" w:rsidRDefault="00C11166" w:rsidP="00246C76">
      <w:r w:rsidRPr="002A3253">
        <w:t>$50 per child, per week</w:t>
      </w:r>
    </w:p>
    <w:p w14:paraId="746C858C" w14:textId="4C94C6D4" w:rsidR="00C11166" w:rsidRPr="002A3253" w:rsidRDefault="00C11166" w:rsidP="00246C76">
      <w:pPr>
        <w:rPr>
          <w:i/>
          <w:iCs/>
        </w:rPr>
      </w:pPr>
      <w:r w:rsidRPr="002A3253">
        <w:rPr>
          <w:i/>
          <w:iCs/>
        </w:rPr>
        <w:t>*Week 5 price $30, 3 days only (no camp July 4-5)</w:t>
      </w:r>
    </w:p>
    <w:p w14:paraId="3930A323" w14:textId="0B7E996A" w:rsidR="00C11166" w:rsidRPr="002A3253" w:rsidRDefault="00C11166" w:rsidP="00C11166">
      <w:r w:rsidRPr="002A3253">
        <w:rPr>
          <w:b/>
          <w:bCs/>
        </w:rPr>
        <w:t xml:space="preserve">Afternoon Extended Care </w:t>
      </w:r>
      <w:r w:rsidRPr="002A3253">
        <w:t>(3:00-4:30 pm)</w:t>
      </w:r>
    </w:p>
    <w:p w14:paraId="19EF557A" w14:textId="060644F6" w:rsidR="00C11166" w:rsidRPr="002A3253" w:rsidRDefault="00C11166" w:rsidP="00C11166">
      <w:r w:rsidRPr="002A3253">
        <w:t>$75 per child, per week; after 4:30 pm, charged $1.00 per minute</w:t>
      </w:r>
    </w:p>
    <w:p w14:paraId="0DAEE20B" w14:textId="37C28EFC" w:rsidR="00C11166" w:rsidRPr="002A3253" w:rsidRDefault="00C11166" w:rsidP="00C11166">
      <w:pPr>
        <w:rPr>
          <w:i/>
          <w:iCs/>
        </w:rPr>
      </w:pPr>
      <w:r w:rsidRPr="002A3253">
        <w:rPr>
          <w:i/>
          <w:iCs/>
        </w:rPr>
        <w:t>*Week 5 price $45, 3 days only (no camp July 4-5)</w:t>
      </w:r>
    </w:p>
    <w:p w14:paraId="68F8D335" w14:textId="7416BDCD" w:rsidR="00C11166" w:rsidRPr="002A3253" w:rsidRDefault="00246C76" w:rsidP="00246C76">
      <w:r w:rsidRPr="002A3253">
        <w:rPr>
          <w:b/>
          <w:bCs/>
        </w:rPr>
        <w:t>Teen Lunch Option</w:t>
      </w:r>
      <w:r w:rsidR="00C11166" w:rsidRPr="002A3253">
        <w:rPr>
          <w:b/>
          <w:bCs/>
        </w:rPr>
        <w:t>*</w:t>
      </w:r>
      <w:r w:rsidR="00C11166" w:rsidRPr="002A3253">
        <w:t xml:space="preserve"> (</w:t>
      </w:r>
      <w:r w:rsidRPr="002A3253">
        <w:t>12:00-1:00 pm</w:t>
      </w:r>
      <w:r w:rsidR="00C11166" w:rsidRPr="002A3253">
        <w:t>)</w:t>
      </w:r>
    </w:p>
    <w:p w14:paraId="7A32CBC4" w14:textId="12D61015" w:rsidR="00FF2387" w:rsidRPr="002A3253" w:rsidRDefault="00246C76" w:rsidP="00FF2387">
      <w:pPr>
        <w:rPr>
          <w:i/>
          <w:iCs/>
        </w:rPr>
      </w:pPr>
      <w:r w:rsidRPr="002A3253">
        <w:t xml:space="preserve">$10.00 / day or $50 / week </w:t>
      </w:r>
      <w:r w:rsidR="00C11166" w:rsidRPr="002A3253">
        <w:t>(</w:t>
      </w:r>
      <w:r w:rsidR="00C11166" w:rsidRPr="002A3253">
        <w:rPr>
          <w:i/>
          <w:iCs/>
        </w:rPr>
        <w:t>*Week 5 price $30, 3 days only)</w:t>
      </w:r>
      <w:r w:rsidRPr="002A3253">
        <w:br/>
      </w:r>
      <w:r w:rsidRPr="002A3253">
        <w:rPr>
          <w:i/>
          <w:iCs/>
        </w:rPr>
        <w:t>*</w:t>
      </w:r>
      <w:r w:rsidR="00C11166" w:rsidRPr="002A3253">
        <w:rPr>
          <w:i/>
          <w:iCs/>
        </w:rPr>
        <w:t>Intended f</w:t>
      </w:r>
      <w:r w:rsidRPr="002A3253">
        <w:rPr>
          <w:i/>
          <w:iCs/>
        </w:rPr>
        <w:t xml:space="preserve">or teens who elect to attend </w:t>
      </w:r>
      <w:r w:rsidRPr="002A3253">
        <w:rPr>
          <w:b/>
          <w:bCs/>
          <w:i/>
          <w:iCs/>
        </w:rPr>
        <w:t>both</w:t>
      </w:r>
      <w:r w:rsidRPr="002A3253">
        <w:rPr>
          <w:i/>
          <w:iCs/>
        </w:rPr>
        <w:t xml:space="preserve"> a morning </w:t>
      </w:r>
      <w:r w:rsidRPr="002A3253">
        <w:rPr>
          <w:i/>
          <w:iCs/>
          <w:u w:val="single"/>
        </w:rPr>
        <w:t>and</w:t>
      </w:r>
      <w:r w:rsidRPr="002A3253">
        <w:rPr>
          <w:i/>
          <w:iCs/>
        </w:rPr>
        <w:t xml:space="preserve"> afternoon workshop; teen workshops do not include a built-in lunch hour</w:t>
      </w:r>
      <w:r w:rsidR="002A3253" w:rsidRPr="002A3253">
        <w:rPr>
          <w:i/>
          <w:iCs/>
        </w:rPr>
        <w:t>.</w:t>
      </w:r>
      <w:r w:rsidR="003F46B7">
        <w:rPr>
          <w:i/>
          <w:iCs/>
        </w:rPr>
        <w:t xml:space="preserve"> This fee is for supervision only. It does not include food. All teens should bring a lunch from home. No </w:t>
      </w:r>
      <w:proofErr w:type="spellStart"/>
      <w:r w:rsidR="003F46B7">
        <w:rPr>
          <w:i/>
          <w:iCs/>
        </w:rPr>
        <w:t>DoorDash</w:t>
      </w:r>
      <w:proofErr w:type="spellEnd"/>
      <w:r w:rsidR="003F46B7">
        <w:rPr>
          <w:i/>
          <w:iCs/>
        </w:rPr>
        <w:t xml:space="preserve"> or food deliveries will be accepted, unless from a parent. </w:t>
      </w:r>
    </w:p>
    <w:p w14:paraId="09C00C47" w14:textId="77777777" w:rsidR="00FF2387" w:rsidRPr="002A3253" w:rsidRDefault="00FF2387" w:rsidP="00FF2387"/>
    <w:p w14:paraId="30267F53" w14:textId="77777777" w:rsidR="00C11166" w:rsidRPr="002A3253" w:rsidRDefault="00C11166" w:rsidP="00C11166">
      <w:pPr>
        <w:rPr>
          <w:b/>
          <w:bCs/>
        </w:rPr>
      </w:pPr>
      <w:bookmarkStart w:id="1" w:name="_TOC_250010"/>
      <w:r w:rsidRPr="002A3253">
        <w:rPr>
          <w:b/>
          <w:bCs/>
        </w:rPr>
        <w:t xml:space="preserve">ACTIVITIES </w:t>
      </w:r>
      <w:bookmarkEnd w:id="1"/>
      <w:r w:rsidRPr="002A3253">
        <w:rPr>
          <w:b/>
          <w:bCs/>
        </w:rPr>
        <w:t>OFFERED</w:t>
      </w:r>
    </w:p>
    <w:p w14:paraId="702601E8" w14:textId="77777777" w:rsidR="002A3253" w:rsidRPr="002A3253" w:rsidRDefault="00C11166" w:rsidP="00C11166">
      <w:r w:rsidRPr="002A3253">
        <w:t>Each camper is placed into his/her respective age group and guided through art activities that are geared for their development level. At certain points during the day, campers are brought together for special activities.</w:t>
      </w:r>
      <w:r w:rsidR="002A3253" w:rsidRPr="002A3253">
        <w:t xml:space="preserve"> </w:t>
      </w:r>
    </w:p>
    <w:p w14:paraId="6D50AD5C" w14:textId="77777777" w:rsidR="002A3253" w:rsidRPr="002A3253" w:rsidRDefault="002A3253" w:rsidP="00C11166"/>
    <w:p w14:paraId="1962B29C" w14:textId="7D241BEF" w:rsidR="00C11166" w:rsidRDefault="00C11166" w:rsidP="00C11166">
      <w:r w:rsidRPr="002A3253">
        <w:t>A typical camp day includes:</w:t>
      </w:r>
    </w:p>
    <w:p w14:paraId="0BCE0B38" w14:textId="77777777" w:rsidR="002A3253" w:rsidRPr="002A3253" w:rsidRDefault="002A3253" w:rsidP="00C11166"/>
    <w:p w14:paraId="6BB46D7C" w14:textId="3624F013" w:rsidR="00C11166" w:rsidRPr="002A3253" w:rsidRDefault="00C11166" w:rsidP="00C11166">
      <w:pPr>
        <w:rPr>
          <w:b/>
          <w:bCs/>
        </w:rPr>
      </w:pPr>
      <w:r w:rsidRPr="002A3253">
        <w:rPr>
          <w:b/>
          <w:bCs/>
        </w:rPr>
        <w:t>Junior Camp (Ages 5 ½ -</w:t>
      </w:r>
      <w:r w:rsidR="002A3253" w:rsidRPr="002A3253">
        <w:rPr>
          <w:b/>
          <w:bCs/>
        </w:rPr>
        <w:t>12</w:t>
      </w:r>
      <w:r w:rsidRPr="002A3253">
        <w:rPr>
          <w:b/>
          <w:bCs/>
        </w:rPr>
        <w:t>)</w:t>
      </w:r>
    </w:p>
    <w:tbl>
      <w:tblPr>
        <w:tblStyle w:val="TableGrid"/>
        <w:tblW w:w="0" w:type="auto"/>
        <w:tblLayout w:type="fixed"/>
        <w:tblLook w:val="04A0" w:firstRow="1" w:lastRow="0" w:firstColumn="1" w:lastColumn="0" w:noHBand="0" w:noVBand="1"/>
      </w:tblPr>
      <w:tblGrid>
        <w:gridCol w:w="3055"/>
        <w:gridCol w:w="4599"/>
      </w:tblGrid>
      <w:tr w:rsidR="00C11166" w:rsidRPr="002A3253" w14:paraId="0C8A0B0C" w14:textId="77777777" w:rsidTr="002A3253">
        <w:trPr>
          <w:trHeight w:val="255"/>
        </w:trPr>
        <w:tc>
          <w:tcPr>
            <w:tcW w:w="3055" w:type="dxa"/>
          </w:tcPr>
          <w:p w14:paraId="03D9142E" w14:textId="77777777" w:rsidR="00C11166" w:rsidRPr="002A3253" w:rsidRDefault="00C11166" w:rsidP="00362A76">
            <w:pPr>
              <w:rPr>
                <w:b/>
                <w:bCs/>
              </w:rPr>
            </w:pPr>
            <w:r w:rsidRPr="002A3253">
              <w:rPr>
                <w:b/>
                <w:bCs/>
              </w:rPr>
              <w:t>Activity</w:t>
            </w:r>
          </w:p>
        </w:tc>
        <w:tc>
          <w:tcPr>
            <w:tcW w:w="4599" w:type="dxa"/>
          </w:tcPr>
          <w:p w14:paraId="39E7CC01" w14:textId="77777777" w:rsidR="00C11166" w:rsidRPr="002A3253" w:rsidRDefault="00C11166" w:rsidP="00362A76">
            <w:pPr>
              <w:rPr>
                <w:b/>
                <w:bCs/>
              </w:rPr>
            </w:pPr>
            <w:r w:rsidRPr="002A3253">
              <w:rPr>
                <w:b/>
                <w:bCs/>
              </w:rPr>
              <w:t>Time</w:t>
            </w:r>
          </w:p>
        </w:tc>
      </w:tr>
      <w:tr w:rsidR="00C11166" w:rsidRPr="002A3253" w14:paraId="566C8C7F" w14:textId="77777777" w:rsidTr="002A3253">
        <w:trPr>
          <w:trHeight w:val="250"/>
        </w:trPr>
        <w:tc>
          <w:tcPr>
            <w:tcW w:w="3055" w:type="dxa"/>
          </w:tcPr>
          <w:p w14:paraId="373145D6" w14:textId="3130A0B3" w:rsidR="00C11166" w:rsidRPr="002A3253" w:rsidRDefault="00C11166" w:rsidP="00362A76">
            <w:r w:rsidRPr="002A3253">
              <w:t>Regular Drop Off</w:t>
            </w:r>
          </w:p>
        </w:tc>
        <w:tc>
          <w:tcPr>
            <w:tcW w:w="4599" w:type="dxa"/>
          </w:tcPr>
          <w:p w14:paraId="7850FFA6" w14:textId="15637BC8" w:rsidR="00C11166" w:rsidRPr="002A3253" w:rsidRDefault="00C11166" w:rsidP="00362A76">
            <w:r w:rsidRPr="002A3253">
              <w:t>8:30am – 9:00am</w:t>
            </w:r>
          </w:p>
        </w:tc>
      </w:tr>
      <w:tr w:rsidR="00C11166" w:rsidRPr="002A3253" w14:paraId="3680AA2F" w14:textId="77777777" w:rsidTr="002A3253">
        <w:trPr>
          <w:trHeight w:val="250"/>
        </w:trPr>
        <w:tc>
          <w:tcPr>
            <w:tcW w:w="3055" w:type="dxa"/>
          </w:tcPr>
          <w:p w14:paraId="26D6862E" w14:textId="4A3166DE" w:rsidR="00C11166" w:rsidRPr="002A3253" w:rsidRDefault="00C11166" w:rsidP="00362A76">
            <w:r w:rsidRPr="002A3253">
              <w:t>Studio Class</w:t>
            </w:r>
            <w:r w:rsidR="003F46B7">
              <w:t xml:space="preserve"> 1</w:t>
            </w:r>
          </w:p>
        </w:tc>
        <w:tc>
          <w:tcPr>
            <w:tcW w:w="4599" w:type="dxa"/>
          </w:tcPr>
          <w:p w14:paraId="0EE65CBE" w14:textId="54E1CC89" w:rsidR="00C11166" w:rsidRPr="002A3253" w:rsidRDefault="00C11166" w:rsidP="00362A76">
            <w:r w:rsidRPr="002A3253">
              <w:t>9:00am– 1</w:t>
            </w:r>
            <w:r w:rsidR="003F46B7">
              <w:t>1</w:t>
            </w:r>
            <w:r w:rsidRPr="002A3253">
              <w:t>:00</w:t>
            </w:r>
            <w:r w:rsidR="003F46B7">
              <w:t>am</w:t>
            </w:r>
          </w:p>
        </w:tc>
      </w:tr>
      <w:tr w:rsidR="00C11166" w:rsidRPr="002A3253" w14:paraId="19AE25F5" w14:textId="77777777" w:rsidTr="002A3253">
        <w:trPr>
          <w:trHeight w:val="245"/>
        </w:trPr>
        <w:tc>
          <w:tcPr>
            <w:tcW w:w="3055" w:type="dxa"/>
          </w:tcPr>
          <w:p w14:paraId="010D99A8" w14:textId="6DF035D4" w:rsidR="00C11166" w:rsidRPr="002A3253" w:rsidRDefault="00C11166" w:rsidP="00362A76">
            <w:r w:rsidRPr="002A3253">
              <w:t>Lunch/Breaks</w:t>
            </w:r>
          </w:p>
        </w:tc>
        <w:tc>
          <w:tcPr>
            <w:tcW w:w="4599" w:type="dxa"/>
          </w:tcPr>
          <w:p w14:paraId="01CC6793" w14:textId="77C35903" w:rsidR="00C11166" w:rsidRPr="002A3253" w:rsidRDefault="00C11166" w:rsidP="00362A76">
            <w:r w:rsidRPr="002A3253">
              <w:t>11:00am– 12:00pm (bathroom, lunch, gallery, outside time weather permitting)</w:t>
            </w:r>
          </w:p>
        </w:tc>
      </w:tr>
      <w:tr w:rsidR="00C11166" w:rsidRPr="002A3253" w14:paraId="28A36C8F" w14:textId="77777777" w:rsidTr="002A3253">
        <w:trPr>
          <w:trHeight w:val="240"/>
        </w:trPr>
        <w:tc>
          <w:tcPr>
            <w:tcW w:w="3055" w:type="dxa"/>
          </w:tcPr>
          <w:p w14:paraId="7518CBF9" w14:textId="27967BA2" w:rsidR="00C11166" w:rsidRPr="002A3253" w:rsidRDefault="00C11166" w:rsidP="00362A76">
            <w:r w:rsidRPr="002A3253">
              <w:t>Studio Class</w:t>
            </w:r>
            <w:r w:rsidR="003F46B7">
              <w:t xml:space="preserve"> 2</w:t>
            </w:r>
          </w:p>
        </w:tc>
        <w:tc>
          <w:tcPr>
            <w:tcW w:w="4599" w:type="dxa"/>
          </w:tcPr>
          <w:p w14:paraId="53561654" w14:textId="46ABDF76" w:rsidR="00C11166" w:rsidRPr="002A3253" w:rsidRDefault="00C11166" w:rsidP="00362A76">
            <w:r w:rsidRPr="002A3253">
              <w:t>1</w:t>
            </w:r>
            <w:r w:rsidR="003F46B7">
              <w:t>2</w:t>
            </w:r>
            <w:r w:rsidRPr="002A3253">
              <w:t>:00</w:t>
            </w:r>
            <w:r w:rsidR="003F46B7">
              <w:t>pm</w:t>
            </w:r>
            <w:r w:rsidRPr="002A3253">
              <w:t xml:space="preserve"> – 3:00pm</w:t>
            </w:r>
          </w:p>
        </w:tc>
      </w:tr>
      <w:tr w:rsidR="00C11166" w:rsidRPr="002A3253" w14:paraId="396EF683" w14:textId="77777777" w:rsidTr="002A3253">
        <w:trPr>
          <w:trHeight w:val="245"/>
        </w:trPr>
        <w:tc>
          <w:tcPr>
            <w:tcW w:w="3055" w:type="dxa"/>
          </w:tcPr>
          <w:p w14:paraId="20886DD6" w14:textId="7E928826" w:rsidR="00C11166" w:rsidRPr="002A3253" w:rsidRDefault="003F46B7" w:rsidP="00362A76">
            <w:r>
              <w:t xml:space="preserve">Regular </w:t>
            </w:r>
            <w:r w:rsidR="00C11166" w:rsidRPr="002A3253">
              <w:t>Pick Up</w:t>
            </w:r>
          </w:p>
        </w:tc>
        <w:tc>
          <w:tcPr>
            <w:tcW w:w="4599" w:type="dxa"/>
          </w:tcPr>
          <w:p w14:paraId="2CEA73F3" w14:textId="5C86A392" w:rsidR="00C11166" w:rsidRPr="002A3253" w:rsidRDefault="00C11166" w:rsidP="00362A76">
            <w:r w:rsidRPr="002A3253">
              <w:t>3:00pm – 3:</w:t>
            </w:r>
            <w:r w:rsidR="003F46B7">
              <w:t>15</w:t>
            </w:r>
            <w:r w:rsidRPr="002A3253">
              <w:t>pm</w:t>
            </w:r>
          </w:p>
        </w:tc>
      </w:tr>
    </w:tbl>
    <w:p w14:paraId="2B8CC34F" w14:textId="77777777" w:rsidR="002A3253" w:rsidRDefault="002A3253" w:rsidP="00C11166">
      <w:pPr>
        <w:rPr>
          <w:b/>
          <w:bCs/>
        </w:rPr>
      </w:pPr>
    </w:p>
    <w:p w14:paraId="4F70A330" w14:textId="7A911983" w:rsidR="00C11166" w:rsidRPr="002A3253" w:rsidRDefault="00C11166" w:rsidP="00C11166">
      <w:pPr>
        <w:rPr>
          <w:b/>
          <w:bCs/>
        </w:rPr>
      </w:pPr>
      <w:r w:rsidRPr="002A3253">
        <w:rPr>
          <w:b/>
          <w:bCs/>
        </w:rPr>
        <w:t>Teen Camp (Ages 13-18)</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4590"/>
      </w:tblGrid>
      <w:tr w:rsidR="00C11166" w:rsidRPr="002A3253" w14:paraId="14E68C06" w14:textId="77777777" w:rsidTr="00C11166">
        <w:trPr>
          <w:trHeight w:val="255"/>
        </w:trPr>
        <w:tc>
          <w:tcPr>
            <w:tcW w:w="3060" w:type="dxa"/>
          </w:tcPr>
          <w:p w14:paraId="2F3157EF" w14:textId="77777777" w:rsidR="00C11166" w:rsidRPr="002A3253" w:rsidRDefault="00C11166" w:rsidP="00362A76">
            <w:pPr>
              <w:rPr>
                <w:b/>
                <w:bCs/>
              </w:rPr>
            </w:pPr>
            <w:r w:rsidRPr="002A3253">
              <w:rPr>
                <w:b/>
                <w:bCs/>
              </w:rPr>
              <w:t>Activity</w:t>
            </w:r>
          </w:p>
        </w:tc>
        <w:tc>
          <w:tcPr>
            <w:tcW w:w="4590" w:type="dxa"/>
          </w:tcPr>
          <w:p w14:paraId="13072A18" w14:textId="77777777" w:rsidR="00C11166" w:rsidRPr="002A3253" w:rsidRDefault="00C11166" w:rsidP="00362A76">
            <w:pPr>
              <w:rPr>
                <w:b/>
                <w:bCs/>
              </w:rPr>
            </w:pPr>
            <w:r w:rsidRPr="002A3253">
              <w:rPr>
                <w:b/>
                <w:bCs/>
              </w:rPr>
              <w:t>Time</w:t>
            </w:r>
          </w:p>
        </w:tc>
      </w:tr>
      <w:tr w:rsidR="00C11166" w:rsidRPr="002A3253" w14:paraId="0955FCB3" w14:textId="77777777" w:rsidTr="00C11166">
        <w:trPr>
          <w:trHeight w:val="265"/>
        </w:trPr>
        <w:tc>
          <w:tcPr>
            <w:tcW w:w="3060" w:type="dxa"/>
            <w:tcBorders>
              <w:bottom w:val="single" w:sz="6" w:space="0" w:color="000000" w:themeColor="text1"/>
            </w:tcBorders>
          </w:tcPr>
          <w:p w14:paraId="6B968996" w14:textId="25166579" w:rsidR="00C11166" w:rsidRPr="002A3253" w:rsidRDefault="00C11166" w:rsidP="00362A76">
            <w:r w:rsidRPr="002A3253">
              <w:t>Studio Class- Option 1</w:t>
            </w:r>
          </w:p>
        </w:tc>
        <w:tc>
          <w:tcPr>
            <w:tcW w:w="4590" w:type="dxa"/>
            <w:tcBorders>
              <w:bottom w:val="single" w:sz="6" w:space="0" w:color="000000" w:themeColor="text1"/>
            </w:tcBorders>
          </w:tcPr>
          <w:p w14:paraId="09291D4E" w14:textId="3F69A726" w:rsidR="00C11166" w:rsidRPr="002A3253" w:rsidRDefault="00C11166" w:rsidP="00362A76">
            <w:r w:rsidRPr="002A3253">
              <w:t>9:00am – 12:00pm</w:t>
            </w:r>
          </w:p>
        </w:tc>
      </w:tr>
      <w:tr w:rsidR="00C11166" w:rsidRPr="002A3253" w14:paraId="507FC6A6" w14:textId="77777777" w:rsidTr="00C11166">
        <w:trPr>
          <w:trHeight w:val="237"/>
        </w:trPr>
        <w:tc>
          <w:tcPr>
            <w:tcW w:w="3060" w:type="dxa"/>
            <w:tcBorders>
              <w:top w:val="single" w:sz="6" w:space="0" w:color="000000" w:themeColor="text1"/>
            </w:tcBorders>
          </w:tcPr>
          <w:p w14:paraId="42CC1DD1" w14:textId="2922BAFE" w:rsidR="00C11166" w:rsidRPr="002A3253" w:rsidRDefault="00C11166" w:rsidP="00362A76">
            <w:r w:rsidRPr="002A3253">
              <w:t xml:space="preserve">Teen Lunch Option </w:t>
            </w:r>
            <w:r w:rsidRPr="002A3253">
              <w:rPr>
                <w:color w:val="FF0000"/>
              </w:rPr>
              <w:t>($10/</w:t>
            </w:r>
            <w:proofErr w:type="gramStart"/>
            <w:r w:rsidRPr="002A3253">
              <w:rPr>
                <w:color w:val="FF0000"/>
              </w:rPr>
              <w:t>day)*</w:t>
            </w:r>
            <w:proofErr w:type="gramEnd"/>
          </w:p>
        </w:tc>
        <w:tc>
          <w:tcPr>
            <w:tcW w:w="4590" w:type="dxa"/>
            <w:tcBorders>
              <w:top w:val="single" w:sz="6" w:space="0" w:color="000000" w:themeColor="text1"/>
            </w:tcBorders>
          </w:tcPr>
          <w:p w14:paraId="2BA0BD02" w14:textId="3352261F" w:rsidR="00C11166" w:rsidRPr="002A3253" w:rsidRDefault="00C11166" w:rsidP="00362A76">
            <w:r w:rsidRPr="002A3253">
              <w:t xml:space="preserve">12:00pm – 1:00pm </w:t>
            </w:r>
            <w:r w:rsidRPr="002A3253">
              <w:rPr>
                <w:b/>
                <w:bCs/>
                <w:i/>
                <w:iCs/>
                <w:color w:val="FF0000"/>
              </w:rPr>
              <w:t>*not included</w:t>
            </w:r>
          </w:p>
        </w:tc>
      </w:tr>
      <w:tr w:rsidR="00C11166" w:rsidRPr="002A3253" w14:paraId="1ADF494E" w14:textId="77777777" w:rsidTr="00C11166">
        <w:trPr>
          <w:trHeight w:val="300"/>
        </w:trPr>
        <w:tc>
          <w:tcPr>
            <w:tcW w:w="3060" w:type="dxa"/>
          </w:tcPr>
          <w:p w14:paraId="50F4AEBD" w14:textId="0F5BC554" w:rsidR="00C11166" w:rsidRPr="002A3253" w:rsidRDefault="00C11166" w:rsidP="00362A76">
            <w:r w:rsidRPr="002A3253">
              <w:t>Studio Class- Option 2</w:t>
            </w:r>
          </w:p>
        </w:tc>
        <w:tc>
          <w:tcPr>
            <w:tcW w:w="4590" w:type="dxa"/>
          </w:tcPr>
          <w:p w14:paraId="55E059BB" w14:textId="32696EB3" w:rsidR="00C11166" w:rsidRPr="002A3253" w:rsidRDefault="00C11166" w:rsidP="00362A76">
            <w:r w:rsidRPr="002A3253">
              <w:t>1:00pm – 4:00pm</w:t>
            </w:r>
          </w:p>
        </w:tc>
      </w:tr>
      <w:tr w:rsidR="00C11166" w:rsidRPr="002A3253" w14:paraId="0CA3CB08" w14:textId="77777777" w:rsidTr="00C11166">
        <w:trPr>
          <w:trHeight w:val="300"/>
        </w:trPr>
        <w:tc>
          <w:tcPr>
            <w:tcW w:w="3060" w:type="dxa"/>
            <w:tcBorders>
              <w:top w:val="single" w:sz="4" w:space="0" w:color="000000"/>
              <w:left w:val="single" w:sz="4" w:space="0" w:color="000000"/>
              <w:bottom w:val="single" w:sz="4" w:space="0" w:color="000000"/>
              <w:right w:val="single" w:sz="4" w:space="0" w:color="000000"/>
            </w:tcBorders>
          </w:tcPr>
          <w:p w14:paraId="030BFE2C" w14:textId="75249AF0" w:rsidR="00C11166" w:rsidRPr="002A3253" w:rsidRDefault="00C11166" w:rsidP="00362A76">
            <w:r w:rsidRPr="002A3253">
              <w:t>Studio Class- Option 3</w:t>
            </w:r>
          </w:p>
        </w:tc>
        <w:tc>
          <w:tcPr>
            <w:tcW w:w="4590" w:type="dxa"/>
            <w:tcBorders>
              <w:top w:val="single" w:sz="4" w:space="0" w:color="000000"/>
              <w:left w:val="single" w:sz="4" w:space="0" w:color="000000"/>
              <w:bottom w:val="single" w:sz="4" w:space="0" w:color="000000"/>
              <w:right w:val="single" w:sz="4" w:space="0" w:color="000000"/>
            </w:tcBorders>
          </w:tcPr>
          <w:p w14:paraId="7E22805F" w14:textId="079C7099" w:rsidR="00C11166" w:rsidRPr="002A3253" w:rsidRDefault="00C11166" w:rsidP="00362A76">
            <w:r w:rsidRPr="002A3253">
              <w:t>4:00pm – 6:00pm</w:t>
            </w:r>
          </w:p>
        </w:tc>
      </w:tr>
    </w:tbl>
    <w:p w14:paraId="32A80501" w14:textId="77777777" w:rsidR="002A3253" w:rsidRDefault="002A3253" w:rsidP="00FF2387">
      <w:pPr>
        <w:rPr>
          <w:b/>
          <w:bCs/>
        </w:rPr>
      </w:pPr>
      <w:bookmarkStart w:id="2" w:name="_TOC_250008"/>
    </w:p>
    <w:p w14:paraId="2007CA8E" w14:textId="77777777" w:rsidR="00B20C15" w:rsidRDefault="00B20C15" w:rsidP="00FF2387">
      <w:pPr>
        <w:rPr>
          <w:b/>
          <w:bCs/>
        </w:rPr>
      </w:pPr>
    </w:p>
    <w:p w14:paraId="27A3ACD4" w14:textId="43AB5C7C" w:rsidR="00FF2387" w:rsidRPr="002A3253" w:rsidRDefault="00FF2387" w:rsidP="00FF2387">
      <w:pPr>
        <w:rPr>
          <w:b/>
          <w:bCs/>
        </w:rPr>
      </w:pPr>
      <w:r w:rsidRPr="002A3253">
        <w:rPr>
          <w:b/>
          <w:bCs/>
        </w:rPr>
        <w:t xml:space="preserve">Daily Camper </w:t>
      </w:r>
      <w:bookmarkEnd w:id="2"/>
      <w:r w:rsidRPr="002A3253">
        <w:rPr>
          <w:b/>
          <w:bCs/>
        </w:rPr>
        <w:t>Needs:</w:t>
      </w:r>
    </w:p>
    <w:p w14:paraId="4D29FADC" w14:textId="77777777" w:rsidR="00FF2387" w:rsidRPr="002A3253" w:rsidRDefault="00FF2387" w:rsidP="00FF2387">
      <w:pPr>
        <w:numPr>
          <w:ilvl w:val="0"/>
          <w:numId w:val="1"/>
        </w:numPr>
      </w:pPr>
      <w:r w:rsidRPr="002A3253">
        <w:t>2 Healthy Snacks/1 Lunch</w:t>
      </w:r>
    </w:p>
    <w:p w14:paraId="47356B85" w14:textId="625E4D85" w:rsidR="00FF2387" w:rsidRPr="002A3253" w:rsidRDefault="00FF2387" w:rsidP="1B0041DD">
      <w:pPr>
        <w:numPr>
          <w:ilvl w:val="0"/>
          <w:numId w:val="1"/>
        </w:numPr>
        <w:spacing w:line="259" w:lineRule="auto"/>
        <w:rPr>
          <w:rFonts w:asciiTheme="minorHAnsi" w:eastAsiaTheme="minorEastAsia" w:hAnsiTheme="minorHAnsi" w:cstheme="minorBidi"/>
          <w:i/>
          <w:iCs/>
        </w:rPr>
      </w:pPr>
      <w:r w:rsidRPr="002A3253">
        <w:t>Water Bottle (must have</w:t>
      </w:r>
      <w:r w:rsidR="005C2027" w:rsidRPr="002A3253">
        <w:t>—</w:t>
      </w:r>
      <w:r w:rsidR="005C2027" w:rsidRPr="002A3253">
        <w:rPr>
          <w:i/>
          <w:iCs/>
        </w:rPr>
        <w:t xml:space="preserve">*Water fountains </w:t>
      </w:r>
      <w:r w:rsidR="2388D5F3" w:rsidRPr="002A3253">
        <w:rPr>
          <w:i/>
          <w:iCs/>
        </w:rPr>
        <w:t>will only be used to</w:t>
      </w:r>
      <w:r w:rsidR="48A8CB0C" w:rsidRPr="002A3253">
        <w:rPr>
          <w:i/>
          <w:iCs/>
        </w:rPr>
        <w:t xml:space="preserve"> fill water bottles)</w:t>
      </w:r>
    </w:p>
    <w:p w14:paraId="62A9B282" w14:textId="77777777" w:rsidR="00FF2387" w:rsidRPr="002A3253" w:rsidRDefault="00FF2387" w:rsidP="00FF2387">
      <w:pPr>
        <w:numPr>
          <w:ilvl w:val="0"/>
          <w:numId w:val="1"/>
        </w:numPr>
      </w:pPr>
      <w:r w:rsidRPr="002A3253">
        <w:t>Comfortable Play Clothes (may get ruined)</w:t>
      </w:r>
    </w:p>
    <w:p w14:paraId="2332134C" w14:textId="15894BEE" w:rsidR="00FF2387" w:rsidRPr="002A3253" w:rsidRDefault="00FF2387" w:rsidP="00FF2387">
      <w:pPr>
        <w:numPr>
          <w:ilvl w:val="0"/>
          <w:numId w:val="1"/>
        </w:numPr>
      </w:pPr>
      <w:r w:rsidRPr="002A3253">
        <w:t xml:space="preserve">Close-Toed/Close-Heeled Athletic Shoes </w:t>
      </w:r>
      <w:r w:rsidR="003F46B7">
        <w:t>required (No flip flops are allowed, for studio safety</w:t>
      </w:r>
      <w:r w:rsidRPr="002A3253">
        <w:t xml:space="preserve"> – all else at parent’s discretion</w:t>
      </w:r>
      <w:r w:rsidR="003F46B7">
        <w:t>)</w:t>
      </w:r>
    </w:p>
    <w:p w14:paraId="531B1DEE" w14:textId="025AFB8E" w:rsidR="00FF2387" w:rsidRPr="002A3253" w:rsidRDefault="704761AF" w:rsidP="00FF2387">
      <w:pPr>
        <w:numPr>
          <w:ilvl w:val="0"/>
          <w:numId w:val="1"/>
        </w:numPr>
      </w:pPr>
      <w:r w:rsidRPr="002A3253">
        <w:t>Positive</w:t>
      </w:r>
      <w:r w:rsidR="00FF2387" w:rsidRPr="002A3253">
        <w:t xml:space="preserve"> Attitude</w:t>
      </w:r>
    </w:p>
    <w:p w14:paraId="16EC15AF" w14:textId="77777777" w:rsidR="00FF2387" w:rsidRPr="002A3253" w:rsidRDefault="00FF2387" w:rsidP="00FF2387"/>
    <w:p w14:paraId="7A088834" w14:textId="77777777" w:rsidR="00FF2387" w:rsidRPr="002A3253" w:rsidRDefault="00FF2387" w:rsidP="00FF2387">
      <w:pPr>
        <w:rPr>
          <w:b/>
        </w:rPr>
      </w:pPr>
      <w:r w:rsidRPr="002A3253">
        <w:rPr>
          <w:b/>
        </w:rPr>
        <w:t>Campers Do Not Need:</w:t>
      </w:r>
    </w:p>
    <w:p w14:paraId="345E247C" w14:textId="77777777" w:rsidR="00FF2387" w:rsidRPr="002A3253" w:rsidRDefault="00FF2387" w:rsidP="00FF2387">
      <w:pPr>
        <w:numPr>
          <w:ilvl w:val="0"/>
          <w:numId w:val="1"/>
        </w:numPr>
      </w:pPr>
      <w:r w:rsidRPr="002A3253">
        <w:t>Make Up</w:t>
      </w:r>
    </w:p>
    <w:p w14:paraId="1AAA6A9D" w14:textId="77777777" w:rsidR="00FF2387" w:rsidRPr="002A3253" w:rsidRDefault="00FF2387" w:rsidP="00FF2387">
      <w:pPr>
        <w:numPr>
          <w:ilvl w:val="0"/>
          <w:numId w:val="1"/>
        </w:numPr>
      </w:pPr>
      <w:r w:rsidRPr="002A3253">
        <w:t>Electronic Devices</w:t>
      </w:r>
    </w:p>
    <w:p w14:paraId="16C8BA0B" w14:textId="708F96B7" w:rsidR="00FF2387" w:rsidRPr="002A3253" w:rsidRDefault="00FF2387" w:rsidP="00FF2387">
      <w:pPr>
        <w:numPr>
          <w:ilvl w:val="0"/>
          <w:numId w:val="1"/>
        </w:numPr>
      </w:pPr>
      <w:r w:rsidRPr="002A3253">
        <w:t>iPods or MP3 Players</w:t>
      </w:r>
    </w:p>
    <w:p w14:paraId="3BD20805" w14:textId="77777777" w:rsidR="005C2027" w:rsidRPr="002A3253" w:rsidRDefault="005C2027" w:rsidP="00FF2387">
      <w:pPr>
        <w:numPr>
          <w:ilvl w:val="0"/>
          <w:numId w:val="1"/>
        </w:numPr>
      </w:pPr>
      <w:r w:rsidRPr="002A3253">
        <w:t>Video game devices</w:t>
      </w:r>
    </w:p>
    <w:p w14:paraId="4F95D567" w14:textId="37A1233F" w:rsidR="005C2027" w:rsidRPr="002A3253" w:rsidRDefault="005C2027" w:rsidP="00FF2387">
      <w:pPr>
        <w:numPr>
          <w:ilvl w:val="0"/>
          <w:numId w:val="1"/>
        </w:numPr>
      </w:pPr>
      <w:r w:rsidRPr="002A3253">
        <w:t>Headphones</w:t>
      </w:r>
    </w:p>
    <w:p w14:paraId="2D95E388" w14:textId="77777777" w:rsidR="00FF2387" w:rsidRPr="002A3253" w:rsidRDefault="00FF2387" w:rsidP="00FF2387">
      <w:pPr>
        <w:numPr>
          <w:ilvl w:val="0"/>
          <w:numId w:val="1"/>
        </w:numPr>
      </w:pPr>
      <w:r w:rsidRPr="002A3253">
        <w:t>Toys/Stuffed Animals</w:t>
      </w:r>
    </w:p>
    <w:p w14:paraId="6A46A056" w14:textId="125F4890" w:rsidR="00FF2387" w:rsidRPr="002A3253" w:rsidRDefault="7A41BF04" w:rsidP="00FF2387">
      <w:pPr>
        <w:numPr>
          <w:ilvl w:val="0"/>
          <w:numId w:val="1"/>
        </w:numPr>
      </w:pPr>
      <w:r w:rsidRPr="002A3253">
        <w:t>Negative</w:t>
      </w:r>
      <w:r w:rsidR="00FF2387" w:rsidRPr="002A3253">
        <w:t xml:space="preserve"> Attitude</w:t>
      </w:r>
    </w:p>
    <w:p w14:paraId="3281EB78" w14:textId="77777777" w:rsidR="00FF2387" w:rsidRPr="002A3253" w:rsidRDefault="00FF2387" w:rsidP="00FF2387">
      <w:pPr>
        <w:numPr>
          <w:ilvl w:val="0"/>
          <w:numId w:val="1"/>
        </w:numPr>
      </w:pPr>
      <w:r w:rsidRPr="002A3253">
        <w:t>Money</w:t>
      </w:r>
    </w:p>
    <w:p w14:paraId="3D332778" w14:textId="77777777" w:rsidR="00FF2387" w:rsidRPr="002A3253" w:rsidRDefault="00FF2387" w:rsidP="00FF2387">
      <w:pPr>
        <w:numPr>
          <w:ilvl w:val="0"/>
          <w:numId w:val="1"/>
        </w:numPr>
      </w:pPr>
      <w:r w:rsidRPr="002A3253">
        <w:t>Weapons</w:t>
      </w:r>
    </w:p>
    <w:p w14:paraId="6E7E0E5E" w14:textId="77777777" w:rsidR="00FF2387" w:rsidRPr="002A3253" w:rsidRDefault="00FF2387" w:rsidP="00FF2387">
      <w:pPr>
        <w:numPr>
          <w:ilvl w:val="0"/>
          <w:numId w:val="1"/>
        </w:numPr>
      </w:pPr>
      <w:r w:rsidRPr="002A3253">
        <w:t>Trading Cards</w:t>
      </w:r>
    </w:p>
    <w:p w14:paraId="74FA1BF0" w14:textId="15A6F73A" w:rsidR="00FF2387" w:rsidRPr="002A3253" w:rsidRDefault="00FF2387" w:rsidP="00FF2387">
      <w:pPr>
        <w:numPr>
          <w:ilvl w:val="0"/>
          <w:numId w:val="1"/>
        </w:numPr>
      </w:pPr>
      <w:r w:rsidRPr="002A3253">
        <w:t>Jewelry</w:t>
      </w:r>
      <w:r w:rsidRPr="002A3253">
        <w:br/>
      </w:r>
    </w:p>
    <w:p w14:paraId="3A0EC6B1" w14:textId="24E93B73" w:rsidR="00FF2387" w:rsidRPr="002A3253" w:rsidRDefault="00FF2387" w:rsidP="00FF2387">
      <w:r w:rsidRPr="002A3253">
        <w:t>All necessary personal items that come to camp should be clearly labelled with the camper’s name. Items that are lost will be placed in a lost and found area. Due to our limited storage space, if items are not claimed by the end of the camp session, they will be donated to local charities.</w:t>
      </w:r>
    </w:p>
    <w:p w14:paraId="63E93B8E" w14:textId="6DF24826" w:rsidR="00FF2387" w:rsidRPr="002A3253" w:rsidRDefault="005C2027" w:rsidP="00FF2387">
      <w:r w:rsidRPr="002A3253">
        <w:br/>
      </w:r>
      <w:r w:rsidR="00FF2387" w:rsidRPr="002A3253">
        <w:t xml:space="preserve">Please remember we are not responsible for lost, misplaced, damaged or stolen items. </w:t>
      </w:r>
      <w:r w:rsidRPr="002A3253">
        <w:br/>
      </w:r>
      <w:r w:rsidRPr="002A3253">
        <w:br/>
      </w:r>
      <w:r w:rsidR="00FF2387" w:rsidRPr="002A3253">
        <w:t>All cell phones must be on silent mode.</w:t>
      </w:r>
    </w:p>
    <w:p w14:paraId="3358E642" w14:textId="58D77534" w:rsidR="00FF2387" w:rsidRPr="002A3253" w:rsidRDefault="005C2027" w:rsidP="00FF2387">
      <w:r w:rsidRPr="002A3253">
        <w:br/>
      </w:r>
      <w:r w:rsidR="00FF2387" w:rsidRPr="002A3253">
        <w:t>We understand it is important to have contact with your child during the day, however, we ask that unless absolutely necessary, please have your child leave his/her cell phone at home. Our volunteers and teachers are asked to refrain from using their cell phones as well. Our camp is well staffed and there is a phone in each classroom as well as in each office. So, if a child needs to contact a parent,</w:t>
      </w:r>
      <w:r w:rsidRPr="002A3253">
        <w:t xml:space="preserve"> </w:t>
      </w:r>
      <w:r w:rsidR="00FF2387" w:rsidRPr="002A3253">
        <w:t xml:space="preserve">or vice versa, there are procedures in place for this. Please call </w:t>
      </w:r>
      <w:r w:rsidR="00FF2387" w:rsidRPr="002A3253">
        <w:rPr>
          <w:b/>
          <w:bCs/>
        </w:rPr>
        <w:t>(561) 832-1776</w:t>
      </w:r>
      <w:r w:rsidR="00FF2387" w:rsidRPr="002A3253">
        <w:t xml:space="preserve"> and ask for the Camp Director.</w:t>
      </w:r>
    </w:p>
    <w:p w14:paraId="5AECF294" w14:textId="77777777" w:rsidR="00FF2387" w:rsidRPr="002A3253" w:rsidRDefault="00FF2387" w:rsidP="00FF2387"/>
    <w:p w14:paraId="4F22EB9C" w14:textId="77777777" w:rsidR="00FF2387" w:rsidRPr="002A3253" w:rsidRDefault="00FF2387" w:rsidP="00FF2387">
      <w:pPr>
        <w:rPr>
          <w:b/>
          <w:bCs/>
        </w:rPr>
      </w:pPr>
      <w:bookmarkStart w:id="3" w:name="_TOC_250007"/>
      <w:r w:rsidRPr="002A3253">
        <w:rPr>
          <w:b/>
          <w:bCs/>
        </w:rPr>
        <w:t xml:space="preserve">ENROLLMENT </w:t>
      </w:r>
      <w:bookmarkEnd w:id="3"/>
      <w:r w:rsidRPr="002A3253">
        <w:rPr>
          <w:b/>
          <w:bCs/>
        </w:rPr>
        <w:t>PROCEDURES</w:t>
      </w:r>
    </w:p>
    <w:p w14:paraId="4313141C" w14:textId="77777777" w:rsidR="0040180B" w:rsidRPr="002A3253" w:rsidRDefault="0040180B" w:rsidP="00FF2387"/>
    <w:p w14:paraId="09B5A355" w14:textId="004A7264" w:rsidR="00FF2387" w:rsidRPr="002A3253" w:rsidRDefault="00FF2387" w:rsidP="00FF2387">
      <w:r w:rsidRPr="002A3253">
        <w:t xml:space="preserve">All enrollment is done electronically at </w:t>
      </w:r>
      <w:hyperlink r:id="rId10">
        <w:r w:rsidRPr="002A3253">
          <w:rPr>
            <w:rStyle w:val="Hyperlink"/>
            <w:b/>
            <w:bCs/>
            <w:color w:val="auto"/>
            <w:u w:val="none"/>
          </w:rPr>
          <w:t>www.armoryart.org</w:t>
        </w:r>
        <w:r w:rsidRPr="002A3253">
          <w:rPr>
            <w:rStyle w:val="Hyperlink"/>
            <w:color w:val="auto"/>
            <w:u w:val="none"/>
          </w:rPr>
          <w:t xml:space="preserve">, </w:t>
        </w:r>
      </w:hyperlink>
      <w:r w:rsidRPr="002A3253">
        <w:t>by phone or in person. Tuition must be paid at the time of enrollment. Enrollment is not complete until payment has been received and your signed paperwork has been returned.</w:t>
      </w:r>
    </w:p>
    <w:p w14:paraId="6E247E0A" w14:textId="77777777" w:rsidR="002A3253" w:rsidRPr="002A3253" w:rsidRDefault="002A3253" w:rsidP="00FF2387">
      <w:pPr>
        <w:rPr>
          <w:b/>
        </w:rPr>
      </w:pPr>
    </w:p>
    <w:p w14:paraId="0D84FB69" w14:textId="2BF895AC" w:rsidR="00FF2387" w:rsidRPr="002A3253" w:rsidRDefault="00FF2387" w:rsidP="00FF2387">
      <w:pPr>
        <w:rPr>
          <w:b/>
        </w:rPr>
      </w:pPr>
      <w:r w:rsidRPr="002A3253">
        <w:rPr>
          <w:b/>
        </w:rPr>
        <w:t>REFUND POLICY</w:t>
      </w:r>
    </w:p>
    <w:p w14:paraId="6CEDF7DB" w14:textId="77777777" w:rsidR="0040180B" w:rsidRPr="002A3253" w:rsidRDefault="0040180B" w:rsidP="00FF2387"/>
    <w:p w14:paraId="2DF6FC88" w14:textId="5FFF77FA" w:rsidR="005C2027" w:rsidRPr="002A3253" w:rsidRDefault="00FF2387" w:rsidP="00FF2387">
      <w:r w:rsidRPr="002A3253">
        <w:t>Tuition is refundable up to five business days prior to the start of your student’s camp week, minus 10% of tuition for cancellation. Please note that there is no refund for a student dismissed from camp due to behavior which endangers or disrupts camp activities.</w:t>
      </w:r>
    </w:p>
    <w:p w14:paraId="56BD5AC0" w14:textId="394F4F7E" w:rsidR="005C2027" w:rsidRPr="002A3253" w:rsidRDefault="005C2027" w:rsidP="00FF2387"/>
    <w:p w14:paraId="02E40521" w14:textId="77777777" w:rsidR="002A3253" w:rsidRDefault="002A3253" w:rsidP="00FF2387">
      <w:pPr>
        <w:rPr>
          <w:b/>
          <w:bCs/>
        </w:rPr>
      </w:pPr>
      <w:bookmarkStart w:id="4" w:name="_TOC_250006"/>
    </w:p>
    <w:p w14:paraId="1D47B0C7" w14:textId="77777777" w:rsidR="002A3253" w:rsidRDefault="002A3253" w:rsidP="00FF2387">
      <w:pPr>
        <w:rPr>
          <w:b/>
          <w:bCs/>
        </w:rPr>
      </w:pPr>
    </w:p>
    <w:p w14:paraId="6409115E" w14:textId="77777777" w:rsidR="003F46B7" w:rsidRDefault="003F46B7" w:rsidP="00FF2387">
      <w:pPr>
        <w:rPr>
          <w:b/>
          <w:bCs/>
        </w:rPr>
      </w:pPr>
    </w:p>
    <w:p w14:paraId="5D958406" w14:textId="4F329EF6" w:rsidR="00FF2387" w:rsidRPr="002A3253" w:rsidRDefault="00FF2387" w:rsidP="00FF2387">
      <w:pPr>
        <w:rPr>
          <w:b/>
          <w:bCs/>
        </w:rPr>
      </w:pPr>
      <w:r w:rsidRPr="002A3253">
        <w:rPr>
          <w:b/>
          <w:bCs/>
        </w:rPr>
        <w:lastRenderedPageBreak/>
        <w:t xml:space="preserve">ARRIVAL, DEPARTURE AND RELEASE </w:t>
      </w:r>
      <w:bookmarkEnd w:id="4"/>
      <w:r w:rsidRPr="002A3253">
        <w:rPr>
          <w:b/>
          <w:bCs/>
        </w:rPr>
        <w:t>PROCEDURES</w:t>
      </w:r>
    </w:p>
    <w:p w14:paraId="56A0051F" w14:textId="77777777" w:rsidR="0040180B" w:rsidRPr="002A3253" w:rsidRDefault="0040180B" w:rsidP="00FF2387"/>
    <w:p w14:paraId="4BF6CA46" w14:textId="7E730DD6" w:rsidR="00FF2387" w:rsidRPr="002A3253" w:rsidRDefault="00FF2387" w:rsidP="00FF2387">
      <w:r w:rsidRPr="002A3253">
        <w:rPr>
          <w:highlight w:val="yellow"/>
        </w:rPr>
        <w:t xml:space="preserve">Parents are responsible for drop off between 8:30 – 9:00AM and pick up between </w:t>
      </w:r>
      <w:r w:rsidR="00566E4C" w:rsidRPr="002A3253">
        <w:rPr>
          <w:highlight w:val="yellow"/>
        </w:rPr>
        <w:t>3</w:t>
      </w:r>
      <w:r w:rsidRPr="002A3253">
        <w:rPr>
          <w:highlight w:val="yellow"/>
        </w:rPr>
        <w:t>:</w:t>
      </w:r>
      <w:r w:rsidR="00566E4C" w:rsidRPr="002A3253">
        <w:rPr>
          <w:highlight w:val="yellow"/>
        </w:rPr>
        <w:t>0</w:t>
      </w:r>
      <w:r w:rsidRPr="002A3253">
        <w:rPr>
          <w:highlight w:val="yellow"/>
        </w:rPr>
        <w:t xml:space="preserve">0 – </w:t>
      </w:r>
      <w:r w:rsidR="00566E4C" w:rsidRPr="002A3253">
        <w:rPr>
          <w:highlight w:val="yellow"/>
        </w:rPr>
        <w:t>3</w:t>
      </w:r>
      <w:r w:rsidRPr="002A3253">
        <w:rPr>
          <w:highlight w:val="yellow"/>
        </w:rPr>
        <w:t>:</w:t>
      </w:r>
      <w:r w:rsidR="003F46B7">
        <w:rPr>
          <w:highlight w:val="yellow"/>
        </w:rPr>
        <w:t>15</w:t>
      </w:r>
      <w:r w:rsidRPr="002A3253">
        <w:rPr>
          <w:highlight w:val="yellow"/>
        </w:rPr>
        <w:t>PM.</w:t>
      </w:r>
      <w:r w:rsidRPr="002A3253">
        <w:t xml:space="preserve"> Parents who drop off children before 8:30AM and/or fail to pick up by </w:t>
      </w:r>
      <w:r w:rsidR="003F46B7">
        <w:t>3:15</w:t>
      </w:r>
      <w:r w:rsidRPr="002A3253">
        <w:t xml:space="preserve">PM without registering for extended care will be assessed the extended care fee (see below). </w:t>
      </w:r>
      <w:r w:rsidRPr="002A3253">
        <w:rPr>
          <w:u w:val="single"/>
        </w:rPr>
        <w:t xml:space="preserve">All campers must be picked up from extended care by </w:t>
      </w:r>
      <w:r w:rsidR="003F46B7">
        <w:rPr>
          <w:u w:val="single"/>
        </w:rPr>
        <w:t>4:3</w:t>
      </w:r>
      <w:r w:rsidRPr="002A3253">
        <w:rPr>
          <w:u w:val="single"/>
        </w:rPr>
        <w:t>0PM.</w:t>
      </w:r>
      <w:r w:rsidRPr="002A3253">
        <w:t xml:space="preserve"> The Armory reserves the right to withdraw a student from the program without a refund for failure to pick up your child by </w:t>
      </w:r>
      <w:r w:rsidR="003F46B7">
        <w:t>4:3</w:t>
      </w:r>
      <w:r w:rsidRPr="002A3253">
        <w:t xml:space="preserve">0PM after the second offense. The Armory is not responsible for supervision of children dropped off before </w:t>
      </w:r>
      <w:r w:rsidR="00246C76" w:rsidRPr="002A3253">
        <w:t>8</w:t>
      </w:r>
      <w:r w:rsidRPr="002A3253">
        <w:t>:</w:t>
      </w:r>
      <w:r w:rsidR="00246C76" w:rsidRPr="002A3253">
        <w:t>00</w:t>
      </w:r>
      <w:r w:rsidRPr="002A3253">
        <w:t xml:space="preserve"> AM.</w:t>
      </w:r>
    </w:p>
    <w:p w14:paraId="55BAAF14" w14:textId="77777777" w:rsidR="00FF2387" w:rsidRPr="002A3253" w:rsidRDefault="00FF2387" w:rsidP="00FF2387"/>
    <w:p w14:paraId="52B2F301" w14:textId="1E39E589" w:rsidR="0023090E" w:rsidRPr="002A3253" w:rsidRDefault="00FF2387" w:rsidP="00FF2387">
      <w:r w:rsidRPr="002A3253">
        <w:t>All parents/guardians must sign their camper in and out each day.</w:t>
      </w:r>
      <w:r w:rsidR="005C2027" w:rsidRPr="002A3253">
        <w:t xml:space="preserve"> </w:t>
      </w:r>
      <w:r w:rsidRPr="002A3253">
        <w:t xml:space="preserve">Your camper will only be released to the persons listed on the enrollment information form. This person will be requested to show proper identification. </w:t>
      </w:r>
      <w:r w:rsidRPr="002A3253">
        <w:rPr>
          <w:b/>
          <w:bCs/>
        </w:rPr>
        <w:t>Please make a note to bring your photo ID</w:t>
      </w:r>
      <w:r w:rsidRPr="002A3253">
        <w:t xml:space="preserve"> to the camp site. Only those designated on our enrollment form will be allowed to modify your information. All changes must be made with the camp director.</w:t>
      </w:r>
      <w:r w:rsidR="0023090E" w:rsidRPr="002A3253">
        <w:t xml:space="preserve"> </w:t>
      </w:r>
    </w:p>
    <w:p w14:paraId="359E6899" w14:textId="77777777" w:rsidR="0023090E" w:rsidRPr="002A3253" w:rsidRDefault="0023090E" w:rsidP="00FF2387"/>
    <w:p w14:paraId="7C00C8CA" w14:textId="3621469B" w:rsidR="00FF2387" w:rsidRPr="002A3253" w:rsidRDefault="00FF2387" w:rsidP="00FF2387">
      <w:r w:rsidRPr="002A3253">
        <w:t>If you indicated on your child’s enrollment form that he/she may be released to a sibling under the age of 18, then the sibling must be listed as an authorized person to pick up your child on the child’s enrollment form.</w:t>
      </w:r>
      <w:r w:rsidR="0023090E" w:rsidRPr="002A3253">
        <w:t xml:space="preserve"> </w:t>
      </w:r>
      <w:r w:rsidRPr="002A3253">
        <w:t>If you wish for your child to have permission to walk or ride their bike home, then please contact the camp director to complete an additional form prior to your child being released from our care.</w:t>
      </w:r>
    </w:p>
    <w:p w14:paraId="69EDBDFE" w14:textId="77777777" w:rsidR="0023090E" w:rsidRPr="002A3253" w:rsidRDefault="0023090E" w:rsidP="00FF2387"/>
    <w:p w14:paraId="0CFCD513" w14:textId="0904288B" w:rsidR="00FF2387" w:rsidRPr="002A3253" w:rsidRDefault="00FF2387" w:rsidP="00FF2387">
      <w:r w:rsidRPr="002A3253">
        <w:t>In any case concerning a custody clause or dispute, court documents must be provided.</w:t>
      </w:r>
    </w:p>
    <w:p w14:paraId="5CABDF2B" w14:textId="77777777" w:rsidR="00FF2387" w:rsidRPr="002A3253" w:rsidRDefault="00FF2387" w:rsidP="00FF2387"/>
    <w:p w14:paraId="489D56B4" w14:textId="77777777" w:rsidR="00FF2387" w:rsidRPr="002A3253" w:rsidRDefault="00FF2387" w:rsidP="00FF2387">
      <w:pPr>
        <w:rPr>
          <w:b/>
          <w:bCs/>
        </w:rPr>
      </w:pPr>
      <w:bookmarkStart w:id="5" w:name="_TOC_250005"/>
      <w:bookmarkEnd w:id="5"/>
      <w:r w:rsidRPr="002A3253">
        <w:rPr>
          <w:b/>
          <w:bCs/>
        </w:rPr>
        <w:t>ART WORK</w:t>
      </w:r>
    </w:p>
    <w:p w14:paraId="23CC724C" w14:textId="77777777" w:rsidR="0040180B" w:rsidRPr="002A3253" w:rsidRDefault="0040180B" w:rsidP="00FF2387"/>
    <w:p w14:paraId="57140850" w14:textId="49A233AE" w:rsidR="00FF2387" w:rsidRPr="002A3253" w:rsidRDefault="00FF2387" w:rsidP="00FF2387">
      <w:r w:rsidRPr="002A3253">
        <w:t>Due to the scope of many projects, some will not be finished until the end of the camp week. We will send artwork home with your child when it is finished. Please let the Armory know of any pre-arranged absences your child will take from camp – if we know in advance, every effort will be made to help them complete as much of the project as possible.</w:t>
      </w:r>
    </w:p>
    <w:p w14:paraId="368FC57F" w14:textId="77777777" w:rsidR="00FF2387" w:rsidRPr="002A3253" w:rsidRDefault="00FF2387" w:rsidP="00FF2387"/>
    <w:p w14:paraId="02C0FFF6" w14:textId="396DB400" w:rsidR="00FF2387" w:rsidRPr="002A3253" w:rsidRDefault="00FF2387" w:rsidP="00FF2387">
      <w:r w:rsidRPr="002A3253">
        <w:t>Any artwork o</w:t>
      </w:r>
      <w:r w:rsidR="0023090E" w:rsidRPr="002A3253">
        <w:t>r</w:t>
      </w:r>
      <w:r w:rsidRPr="002A3253">
        <w:t xml:space="preserve"> personal items belonging to your children that are left behind will be held for </w:t>
      </w:r>
      <w:r w:rsidRPr="002A3253">
        <w:rPr>
          <w:b/>
        </w:rPr>
        <w:t>ONE week only</w:t>
      </w:r>
      <w:r w:rsidRPr="002A3253">
        <w:t>. Attempts to contact you via email or phone will be made. After this time, the Armory is not responsible for these items.</w:t>
      </w:r>
    </w:p>
    <w:p w14:paraId="409F3B5E" w14:textId="77777777" w:rsidR="0040180B" w:rsidRPr="002A3253" w:rsidRDefault="0040180B" w:rsidP="00FF2387"/>
    <w:p w14:paraId="412822C2" w14:textId="77777777" w:rsidR="00FF2387" w:rsidRPr="002A3253" w:rsidRDefault="00FF2387" w:rsidP="00FF2387">
      <w:pPr>
        <w:rPr>
          <w:b/>
          <w:bCs/>
        </w:rPr>
      </w:pPr>
      <w:bookmarkStart w:id="6" w:name="_TOC_250004"/>
      <w:r w:rsidRPr="002A3253">
        <w:rPr>
          <w:b/>
          <w:bCs/>
        </w:rPr>
        <w:t xml:space="preserve">STUDENT DEMEANOR AND GUIDANCE </w:t>
      </w:r>
      <w:bookmarkEnd w:id="6"/>
      <w:r w:rsidRPr="002A3253">
        <w:rPr>
          <w:b/>
          <w:bCs/>
        </w:rPr>
        <w:t>PROCEDURES</w:t>
      </w:r>
    </w:p>
    <w:p w14:paraId="42D92F4A" w14:textId="77777777" w:rsidR="0040180B" w:rsidRPr="002A3253" w:rsidRDefault="0040180B" w:rsidP="00FF2387"/>
    <w:p w14:paraId="3BCA54A1" w14:textId="66771DE0" w:rsidR="00FF2387" w:rsidRPr="002A3253" w:rsidRDefault="00FF2387" w:rsidP="00FF2387">
      <w:r w:rsidRPr="002A3253">
        <w:t>Self-management skills and positive social interactions among campers and adults are encouraged and maximize everyone’s enjoyment of camp. Programs use positive guidance methods including reminders, distraction, logical consequences, and redirection. Self- management skills are taught according to the following guidelines:</w:t>
      </w:r>
    </w:p>
    <w:p w14:paraId="5C1D8166" w14:textId="77777777" w:rsidR="00FF2387" w:rsidRPr="002A3253" w:rsidRDefault="00FF2387" w:rsidP="00FF2387">
      <w:pPr>
        <w:numPr>
          <w:ilvl w:val="0"/>
          <w:numId w:val="1"/>
        </w:numPr>
      </w:pPr>
      <w:r w:rsidRPr="002A3253">
        <w:t>Consistent rules are clearly stated. Campers are expected to work and play within known limits.</w:t>
      </w:r>
    </w:p>
    <w:p w14:paraId="72FA08E2" w14:textId="77777777" w:rsidR="00FF2387" w:rsidRPr="002A3253" w:rsidRDefault="00FF2387" w:rsidP="00FF2387">
      <w:pPr>
        <w:numPr>
          <w:ilvl w:val="0"/>
          <w:numId w:val="1"/>
        </w:numPr>
      </w:pPr>
      <w:r w:rsidRPr="002A3253">
        <w:t>Behavior expected of campers is age appropriate and according to development level.</w:t>
      </w:r>
    </w:p>
    <w:p w14:paraId="7D33B657" w14:textId="77777777" w:rsidR="00FF2387" w:rsidRPr="002A3253" w:rsidRDefault="00FF2387" w:rsidP="00FF2387">
      <w:pPr>
        <w:numPr>
          <w:ilvl w:val="0"/>
          <w:numId w:val="1"/>
        </w:numPr>
      </w:pPr>
      <w:r w:rsidRPr="002A3253">
        <w:t>An atmosphere of trust is established in order for campers to know that they will not be hurt nor allowed to hurt others.</w:t>
      </w:r>
    </w:p>
    <w:p w14:paraId="43E72BB4" w14:textId="77777777" w:rsidR="00FF2387" w:rsidRPr="002A3253" w:rsidRDefault="00FF2387" w:rsidP="00FF2387">
      <w:pPr>
        <w:numPr>
          <w:ilvl w:val="0"/>
          <w:numId w:val="1"/>
        </w:numPr>
      </w:pPr>
      <w:r w:rsidRPr="002A3253">
        <w:t>Staff members strive to help campers become acquainted with themselves and their feelings. This will help them learn to cope with their feelings and control them responsibly.</w:t>
      </w:r>
    </w:p>
    <w:p w14:paraId="74A4FD24" w14:textId="77777777" w:rsidR="0040180B" w:rsidRDefault="0040180B" w:rsidP="00FF2387"/>
    <w:p w14:paraId="03B93690" w14:textId="77777777" w:rsidR="002A3253" w:rsidRPr="002A3253" w:rsidRDefault="002A3253" w:rsidP="00FF2387"/>
    <w:p w14:paraId="5E2E6F13" w14:textId="4B09B258" w:rsidR="00FF2387" w:rsidRPr="002A3253" w:rsidRDefault="0040180B" w:rsidP="00FF2387">
      <w:r w:rsidRPr="002A3253">
        <w:t>C</w:t>
      </w:r>
      <w:r w:rsidR="00FF2387" w:rsidRPr="002A3253">
        <w:t xml:space="preserve">amper safety is the most important concern of the program; therefore, campers whose behavior is dangerous or repeatedly disruptive must be immediately picked up from the program by someone designated through the departure and release procedures. Repeated disruptive or dangerous </w:t>
      </w:r>
      <w:r w:rsidR="00FF2387" w:rsidRPr="002A3253">
        <w:lastRenderedPageBreak/>
        <w:t>behavior will be discussed with the camper’s parent/guardian and can result in loss of privileges or activities, suspension, or termination from the program.</w:t>
      </w:r>
    </w:p>
    <w:p w14:paraId="36682729" w14:textId="77777777" w:rsidR="00FF2387" w:rsidRPr="002A3253" w:rsidRDefault="00FF2387" w:rsidP="00FF2387"/>
    <w:p w14:paraId="54B32204" w14:textId="77777777" w:rsidR="00FF2387" w:rsidRPr="002A3253" w:rsidRDefault="00FF2387" w:rsidP="00FF2387">
      <w:pPr>
        <w:rPr>
          <w:b/>
          <w:bCs/>
        </w:rPr>
      </w:pPr>
      <w:bookmarkStart w:id="7" w:name="_TOC_250003"/>
      <w:r w:rsidRPr="002A3253">
        <w:rPr>
          <w:b/>
          <w:bCs/>
        </w:rPr>
        <w:t xml:space="preserve">CONDUCT </w:t>
      </w:r>
      <w:bookmarkEnd w:id="7"/>
      <w:r w:rsidRPr="002A3253">
        <w:rPr>
          <w:b/>
          <w:bCs/>
        </w:rPr>
        <w:t>POLICIES</w:t>
      </w:r>
    </w:p>
    <w:p w14:paraId="53237163" w14:textId="77777777" w:rsidR="0040180B" w:rsidRPr="002A3253" w:rsidRDefault="0040180B" w:rsidP="00FF2387"/>
    <w:p w14:paraId="772CD049" w14:textId="78904E94" w:rsidR="00FF2387" w:rsidRPr="002A3253" w:rsidRDefault="00FF2387" w:rsidP="00FF2387">
      <w:r w:rsidRPr="002A3253">
        <w:t>As in any activity, inappropriate behavior of a few campers can have a dramatic impact on the experience of the entire group. Therefore, the following conduct policies apply directly to each individual camper and will be used in determining the camper’s eligibility to continue as a participant in the camp program. Infractions are documented in an incident/discipline report. Please make certain that both you and your child are completely familiar with these conduct policies.</w:t>
      </w:r>
    </w:p>
    <w:p w14:paraId="0D3F82C0" w14:textId="77777777" w:rsidR="00FF2387" w:rsidRPr="002A3253" w:rsidRDefault="00FF2387" w:rsidP="00FF2387"/>
    <w:p w14:paraId="5887A789" w14:textId="77777777" w:rsidR="00FF2387" w:rsidRPr="002A3253" w:rsidRDefault="00FF2387" w:rsidP="00FF2387">
      <w:r w:rsidRPr="002A3253">
        <w:t>A camper may be suspended or released from camp, without refund, for the following behavior while participating in the program:</w:t>
      </w:r>
    </w:p>
    <w:p w14:paraId="67331DEA" w14:textId="77777777" w:rsidR="00FF2387" w:rsidRPr="002A3253" w:rsidRDefault="00FF2387" w:rsidP="00FF2387">
      <w:pPr>
        <w:numPr>
          <w:ilvl w:val="1"/>
          <w:numId w:val="1"/>
        </w:numPr>
      </w:pPr>
      <w:r w:rsidRPr="002A3253">
        <w:t>Leaving the Armory Art Center camp building site without permission or going into unauthorized areas</w:t>
      </w:r>
    </w:p>
    <w:p w14:paraId="2F0F9079" w14:textId="77777777" w:rsidR="00FF2387" w:rsidRPr="002A3253" w:rsidRDefault="00FF2387" w:rsidP="00FF2387">
      <w:pPr>
        <w:numPr>
          <w:ilvl w:val="1"/>
          <w:numId w:val="1"/>
        </w:numPr>
      </w:pPr>
      <w:r w:rsidRPr="002A3253">
        <w:t>Using foul language, fighting, being rude or discourteous to staff and other campers</w:t>
      </w:r>
    </w:p>
    <w:p w14:paraId="03262C1B" w14:textId="77777777" w:rsidR="00FF2387" w:rsidRPr="002A3253" w:rsidRDefault="00FF2387" w:rsidP="00FF2387">
      <w:pPr>
        <w:numPr>
          <w:ilvl w:val="1"/>
          <w:numId w:val="1"/>
        </w:numPr>
      </w:pPr>
      <w:r w:rsidRPr="002A3253">
        <w:t>Verbal or written threats to staff or other campers</w:t>
      </w:r>
    </w:p>
    <w:p w14:paraId="6A76B97C" w14:textId="77777777" w:rsidR="00FF2387" w:rsidRPr="002A3253" w:rsidRDefault="00FF2387" w:rsidP="00FF2387">
      <w:pPr>
        <w:numPr>
          <w:ilvl w:val="1"/>
          <w:numId w:val="1"/>
        </w:numPr>
      </w:pPr>
      <w:r w:rsidRPr="002A3253">
        <w:t>Defacing school property or field facilities or any property visited</w:t>
      </w:r>
    </w:p>
    <w:p w14:paraId="67B6B44C" w14:textId="77777777" w:rsidR="00FF2387" w:rsidRPr="002A3253" w:rsidRDefault="00FF2387" w:rsidP="00FF2387">
      <w:pPr>
        <w:numPr>
          <w:ilvl w:val="1"/>
          <w:numId w:val="1"/>
        </w:numPr>
      </w:pPr>
      <w:r w:rsidRPr="002A3253">
        <w:t>Engaging in fighting, intentionally injuring another camper or bullying</w:t>
      </w:r>
    </w:p>
    <w:p w14:paraId="672FA7D1" w14:textId="77777777" w:rsidR="00FF2387" w:rsidRPr="002A3253" w:rsidRDefault="00FF2387" w:rsidP="00FF2387">
      <w:pPr>
        <w:numPr>
          <w:ilvl w:val="1"/>
          <w:numId w:val="1"/>
        </w:numPr>
      </w:pPr>
      <w:r w:rsidRPr="002A3253">
        <w:t>Bringing or using any illegal substances and/or weapons</w:t>
      </w:r>
    </w:p>
    <w:p w14:paraId="2A45DF75" w14:textId="77777777" w:rsidR="00FF2387" w:rsidRPr="002A3253" w:rsidRDefault="00FF2387" w:rsidP="00FF2387">
      <w:pPr>
        <w:numPr>
          <w:ilvl w:val="1"/>
          <w:numId w:val="1"/>
        </w:numPr>
      </w:pPr>
      <w:r w:rsidRPr="002A3253">
        <w:t>Public displays of affection</w:t>
      </w:r>
    </w:p>
    <w:p w14:paraId="559A5FDF" w14:textId="77777777" w:rsidR="00FF2387" w:rsidRPr="002A3253" w:rsidRDefault="00FF2387" w:rsidP="00FF2387">
      <w:pPr>
        <w:numPr>
          <w:ilvl w:val="1"/>
          <w:numId w:val="1"/>
        </w:numPr>
      </w:pPr>
      <w:r w:rsidRPr="002A3253">
        <w:t>Stealing or defacing another camper’s property</w:t>
      </w:r>
    </w:p>
    <w:p w14:paraId="1E5CDC15" w14:textId="77777777" w:rsidR="00FF2387" w:rsidRPr="002A3253" w:rsidRDefault="00FF2387" w:rsidP="00FF2387">
      <w:pPr>
        <w:numPr>
          <w:ilvl w:val="1"/>
          <w:numId w:val="1"/>
        </w:numPr>
      </w:pPr>
      <w:r w:rsidRPr="002A3253">
        <w:t>Refusing to remain with the group while at camp and during outings</w:t>
      </w:r>
    </w:p>
    <w:p w14:paraId="6B73E4F2" w14:textId="77777777" w:rsidR="00FF2387" w:rsidRPr="002A3253" w:rsidRDefault="00FF2387" w:rsidP="00FF2387">
      <w:pPr>
        <w:numPr>
          <w:ilvl w:val="1"/>
          <w:numId w:val="1"/>
        </w:numPr>
      </w:pPr>
      <w:r w:rsidRPr="002A3253">
        <w:t>Refusing to follow check in and out procedures or refusing to follow basic rules of safety</w:t>
      </w:r>
    </w:p>
    <w:p w14:paraId="58231784" w14:textId="77777777" w:rsidR="00FF2387" w:rsidRPr="002A3253" w:rsidRDefault="00FF2387" w:rsidP="00FF2387">
      <w:pPr>
        <w:numPr>
          <w:ilvl w:val="1"/>
          <w:numId w:val="1"/>
        </w:numPr>
      </w:pPr>
      <w:r w:rsidRPr="002A3253">
        <w:t>Refusing to participate in daily camp activities</w:t>
      </w:r>
    </w:p>
    <w:p w14:paraId="554A09AE" w14:textId="77777777" w:rsidR="00FF2387" w:rsidRPr="002A3253" w:rsidRDefault="00FF2387" w:rsidP="00FF2387"/>
    <w:p w14:paraId="1462332D" w14:textId="77777777" w:rsidR="00FF2387" w:rsidRPr="002A3253" w:rsidRDefault="00FF2387" w:rsidP="00FF2387">
      <w:pPr>
        <w:rPr>
          <w:b/>
        </w:rPr>
      </w:pPr>
      <w:r w:rsidRPr="002A3253">
        <w:rPr>
          <w:b/>
        </w:rPr>
        <w:t>Disciplinary procedure:</w:t>
      </w:r>
    </w:p>
    <w:p w14:paraId="01BB6B05" w14:textId="77777777" w:rsidR="00DF68C3" w:rsidRPr="002A3253" w:rsidRDefault="00FF2387" w:rsidP="00566E4C">
      <w:pPr>
        <w:pStyle w:val="ListParagraph"/>
        <w:numPr>
          <w:ilvl w:val="0"/>
          <w:numId w:val="4"/>
        </w:numPr>
      </w:pPr>
      <w:r w:rsidRPr="002A3253">
        <w:rPr>
          <w:b/>
          <w:bCs/>
        </w:rPr>
        <w:t>Fi</w:t>
      </w:r>
      <w:r w:rsidR="00DF68C3" w:rsidRPr="002A3253">
        <w:rPr>
          <w:b/>
          <w:bCs/>
        </w:rPr>
        <w:t>r</w:t>
      </w:r>
      <w:r w:rsidRPr="002A3253">
        <w:rPr>
          <w:b/>
          <w:bCs/>
        </w:rPr>
        <w:t>st incident</w:t>
      </w:r>
      <w:r w:rsidRPr="002A3253">
        <w:t xml:space="preserve"> - Parent notified by phone and/or in writing </w:t>
      </w:r>
    </w:p>
    <w:p w14:paraId="16520C75" w14:textId="267F6E69" w:rsidR="00FF2387" w:rsidRPr="002A3253" w:rsidRDefault="00FF2387" w:rsidP="00566E4C">
      <w:pPr>
        <w:pStyle w:val="ListParagraph"/>
        <w:numPr>
          <w:ilvl w:val="0"/>
          <w:numId w:val="4"/>
        </w:numPr>
      </w:pPr>
      <w:r w:rsidRPr="002A3253">
        <w:rPr>
          <w:b/>
          <w:bCs/>
        </w:rPr>
        <w:t>Second incident</w:t>
      </w:r>
      <w:r w:rsidRPr="002A3253">
        <w:t xml:space="preserve"> - Disciplinary write-up</w:t>
      </w:r>
    </w:p>
    <w:p w14:paraId="64B4A670" w14:textId="77777777" w:rsidR="00FF2387" w:rsidRPr="002A3253" w:rsidRDefault="00FF2387" w:rsidP="00566E4C">
      <w:pPr>
        <w:pStyle w:val="ListParagraph"/>
        <w:numPr>
          <w:ilvl w:val="0"/>
          <w:numId w:val="4"/>
        </w:numPr>
      </w:pPr>
      <w:r w:rsidRPr="002A3253">
        <w:rPr>
          <w:b/>
          <w:bCs/>
        </w:rPr>
        <w:t>Third incident</w:t>
      </w:r>
      <w:r w:rsidRPr="002A3253">
        <w:t xml:space="preserve"> - The action taken at this point is at the discretion of the director. (Range of discipline: one day suspension to removal from the program).</w:t>
      </w:r>
    </w:p>
    <w:p w14:paraId="2A2F04D9" w14:textId="77777777" w:rsidR="00FF2387" w:rsidRPr="002A3253" w:rsidRDefault="00FF2387" w:rsidP="00FF2387"/>
    <w:p w14:paraId="68D9C2A3" w14:textId="77777777" w:rsidR="00FF2387" w:rsidRPr="002A3253" w:rsidRDefault="00FF2387" w:rsidP="00FF2387">
      <w:pPr>
        <w:rPr>
          <w:b/>
        </w:rPr>
      </w:pPr>
      <w:r w:rsidRPr="002A3253">
        <w:rPr>
          <w:b/>
        </w:rPr>
        <w:t>HEALTH/SAFETY GUIDELINES, ILLNESS AND EXCLUSION AND MEDICATION POLICY</w:t>
      </w:r>
    </w:p>
    <w:p w14:paraId="050CC956" w14:textId="77777777" w:rsidR="00FF2387" w:rsidRPr="002A3253" w:rsidRDefault="00FF2387" w:rsidP="00FF2387">
      <w:pPr>
        <w:rPr>
          <w:b/>
        </w:rPr>
      </w:pPr>
    </w:p>
    <w:p w14:paraId="5694A96E" w14:textId="71A866BE" w:rsidR="00FF2387" w:rsidRPr="002A3253" w:rsidRDefault="00FF2387" w:rsidP="00FF2387">
      <w:pPr>
        <w:rPr>
          <w:b/>
          <w:bCs/>
        </w:rPr>
      </w:pPr>
      <w:bookmarkStart w:id="8" w:name="_TOC_250002"/>
      <w:r w:rsidRPr="002A3253">
        <w:rPr>
          <w:b/>
          <w:bCs/>
        </w:rPr>
        <w:t xml:space="preserve">General Health </w:t>
      </w:r>
      <w:bookmarkEnd w:id="8"/>
      <w:r w:rsidR="00DF68C3" w:rsidRPr="002A3253">
        <w:rPr>
          <w:b/>
          <w:bCs/>
        </w:rPr>
        <w:t xml:space="preserve">&amp; Safety </w:t>
      </w:r>
      <w:r w:rsidRPr="002A3253">
        <w:rPr>
          <w:b/>
          <w:bCs/>
        </w:rPr>
        <w:t>Practices</w:t>
      </w:r>
    </w:p>
    <w:p w14:paraId="2034BBDA" w14:textId="620C9497" w:rsidR="00FF2387" w:rsidRPr="002A3253" w:rsidRDefault="00FF2387" w:rsidP="00FF2387">
      <w:pPr>
        <w:numPr>
          <w:ilvl w:val="1"/>
          <w:numId w:val="1"/>
        </w:numPr>
      </w:pPr>
      <w:r w:rsidRPr="002A3253">
        <w:t>Campers with colds or illness will not be admitted. Please do not put The Armory in the position of refusing your child.</w:t>
      </w:r>
    </w:p>
    <w:p w14:paraId="22175A56" w14:textId="77777777" w:rsidR="00FF2387" w:rsidRPr="002A3253" w:rsidRDefault="00FF2387" w:rsidP="00FF2387">
      <w:pPr>
        <w:numPr>
          <w:ilvl w:val="1"/>
          <w:numId w:val="1"/>
        </w:numPr>
      </w:pPr>
      <w:r w:rsidRPr="002A3253">
        <w:t>Campers with head lice will not be allowed to attend camp. The Armory camp follows the same guidelines as the public school system.</w:t>
      </w:r>
    </w:p>
    <w:p w14:paraId="6A486C71" w14:textId="718BE2EF" w:rsidR="00FF2387" w:rsidRPr="002A3253" w:rsidRDefault="00DF68C3" w:rsidP="00FF2387">
      <w:pPr>
        <w:numPr>
          <w:ilvl w:val="1"/>
          <w:numId w:val="1"/>
        </w:numPr>
      </w:pPr>
      <w:r w:rsidRPr="002A3253">
        <w:t xml:space="preserve">Please </w:t>
      </w:r>
      <w:r w:rsidR="00FF2387" w:rsidRPr="002A3253">
        <w:t xml:space="preserve">let </w:t>
      </w:r>
      <w:r w:rsidR="001B166F">
        <w:t>t</w:t>
      </w:r>
      <w:r w:rsidR="00FF2387" w:rsidRPr="002A3253">
        <w:t xml:space="preserve">he </w:t>
      </w:r>
      <w:r w:rsidR="001B166F">
        <w:t>c</w:t>
      </w:r>
      <w:r w:rsidR="00FF2387" w:rsidRPr="002A3253">
        <w:t>amp</w:t>
      </w:r>
      <w:r w:rsidR="001B166F">
        <w:t xml:space="preserve"> d</w:t>
      </w:r>
      <w:r w:rsidR="00FF2387" w:rsidRPr="002A3253">
        <w:t>irector know immediately if your child has a communicable illness or infection. This will allow for notification of parents of children attending the program. Campers with communicable conditions may not return to camp without a note from their physician.</w:t>
      </w:r>
    </w:p>
    <w:p w14:paraId="77751260" w14:textId="77777777" w:rsidR="00FF2387" w:rsidRPr="002A3253" w:rsidRDefault="00FF2387" w:rsidP="00FF2387">
      <w:pPr>
        <w:numPr>
          <w:ilvl w:val="1"/>
          <w:numId w:val="1"/>
        </w:numPr>
      </w:pPr>
      <w:r w:rsidRPr="002A3253">
        <w:t>Prescription medications will not be administered.</w:t>
      </w:r>
    </w:p>
    <w:p w14:paraId="614ED938" w14:textId="77777777" w:rsidR="00FF2387" w:rsidRPr="002A3253" w:rsidRDefault="00FF2387" w:rsidP="00FF2387">
      <w:pPr>
        <w:numPr>
          <w:ilvl w:val="1"/>
          <w:numId w:val="1"/>
        </w:numPr>
      </w:pPr>
      <w:r w:rsidRPr="002A3253">
        <w:t>No camper may attend the program barefoot. Flip flops and sandals are not safe in a camp environment.</w:t>
      </w:r>
    </w:p>
    <w:p w14:paraId="28F02C5C" w14:textId="77777777" w:rsidR="00FF2387" w:rsidRPr="002A3253" w:rsidRDefault="00FF2387" w:rsidP="00FF2387">
      <w:pPr>
        <w:numPr>
          <w:ilvl w:val="1"/>
          <w:numId w:val="1"/>
        </w:numPr>
      </w:pPr>
      <w:r w:rsidRPr="002A3253">
        <w:t>A camper will only be released to those persons listed on the release forms in the enrollment information.</w:t>
      </w:r>
    </w:p>
    <w:p w14:paraId="20E2984B" w14:textId="6EFF75BD" w:rsidR="00FF2387" w:rsidRPr="002A3253" w:rsidRDefault="00FF2387" w:rsidP="00FF2387">
      <w:pPr>
        <w:numPr>
          <w:ilvl w:val="1"/>
          <w:numId w:val="1"/>
        </w:numPr>
      </w:pPr>
      <w:r w:rsidRPr="002A3253">
        <w:t>All camp staff are required to check the identification of anyone whom they do not know. This includes parents, relatives, and friends.</w:t>
      </w:r>
    </w:p>
    <w:p w14:paraId="2FF94B0A" w14:textId="77777777" w:rsidR="00FF2387" w:rsidRPr="002A3253" w:rsidRDefault="00FF2387" w:rsidP="00FF2387">
      <w:pPr>
        <w:numPr>
          <w:ilvl w:val="1"/>
          <w:numId w:val="1"/>
        </w:numPr>
      </w:pPr>
      <w:r w:rsidRPr="002A3253">
        <w:t>Staff will not be permitted to transport any camper.</w:t>
      </w:r>
    </w:p>
    <w:p w14:paraId="09C097A7" w14:textId="77777777" w:rsidR="00FF2387" w:rsidRPr="002A3253" w:rsidRDefault="00FF2387" w:rsidP="00FF2387">
      <w:pPr>
        <w:numPr>
          <w:ilvl w:val="1"/>
          <w:numId w:val="1"/>
        </w:numPr>
      </w:pPr>
      <w:r w:rsidRPr="002A3253">
        <w:t xml:space="preserve">Anyone working with children is required by law to report any suspected child abuse. This </w:t>
      </w:r>
      <w:r w:rsidRPr="002A3253">
        <w:lastRenderedPageBreak/>
        <w:t>includes physical, sexual, emotional, mental and neglect.</w:t>
      </w:r>
    </w:p>
    <w:p w14:paraId="3C868D0D" w14:textId="77777777" w:rsidR="00FF2387" w:rsidRPr="002A3253" w:rsidRDefault="00FF2387" w:rsidP="00FF2387">
      <w:pPr>
        <w:numPr>
          <w:ilvl w:val="1"/>
          <w:numId w:val="1"/>
        </w:numPr>
      </w:pPr>
      <w:r w:rsidRPr="002A3253">
        <w:t>Staff are not permitted to babysit or participate in non-Armory Art Center organized activities with participants in the program.</w:t>
      </w:r>
    </w:p>
    <w:p w14:paraId="10DE0C15" w14:textId="77777777" w:rsidR="00FF2387" w:rsidRPr="002A3253" w:rsidRDefault="00FF2387" w:rsidP="00FF2387"/>
    <w:p w14:paraId="31824BBC" w14:textId="77777777" w:rsidR="00FF2387" w:rsidRPr="002A3253" w:rsidRDefault="00FF2387" w:rsidP="00FF2387">
      <w:pPr>
        <w:rPr>
          <w:b/>
        </w:rPr>
      </w:pPr>
      <w:r w:rsidRPr="002A3253">
        <w:rPr>
          <w:b/>
        </w:rPr>
        <w:t>ACCIDENT OR MEDICAL EMERGENCY</w:t>
      </w:r>
    </w:p>
    <w:p w14:paraId="4C912328" w14:textId="77777777" w:rsidR="00DF68C3" w:rsidRPr="002A3253" w:rsidRDefault="00DF68C3" w:rsidP="00FF2387"/>
    <w:p w14:paraId="6EA0376C" w14:textId="647A8D71" w:rsidR="00FF2387" w:rsidRPr="002A3253" w:rsidRDefault="00FF2387" w:rsidP="00FF2387">
      <w:r w:rsidRPr="002A3253">
        <w:t>The staff makes sure your camper’s safety is their number one priority. Should your camper need medical attention, the camp director will try to notify the parents immediately. Parents are asked to notify the camp director immediately of any change of address or telephone numbers. If parents cannot be reached, the director has the authority to seek medical attention at the parent’s expense.</w:t>
      </w:r>
    </w:p>
    <w:p w14:paraId="21500459" w14:textId="77777777" w:rsidR="00DF68C3" w:rsidRPr="002A3253" w:rsidRDefault="00DF68C3" w:rsidP="00FF2387"/>
    <w:p w14:paraId="137B190E" w14:textId="76FEA014" w:rsidR="00FF2387" w:rsidRPr="002A3253" w:rsidRDefault="00FF2387" w:rsidP="00FF2387">
      <w:r w:rsidRPr="002A3253">
        <w:t>If the situation is a major medical emergency, the camp director will call 911 immediately. The parents will assume fees for the emergency transportation.</w:t>
      </w:r>
    </w:p>
    <w:p w14:paraId="747CFA6F" w14:textId="77777777" w:rsidR="00FF2387" w:rsidRPr="002A3253" w:rsidRDefault="00FF2387" w:rsidP="00FF2387"/>
    <w:p w14:paraId="79A0780C" w14:textId="77777777" w:rsidR="00FF2387" w:rsidRPr="002A3253" w:rsidRDefault="00FF2387" w:rsidP="00FF2387">
      <w:pPr>
        <w:rPr>
          <w:b/>
          <w:bCs/>
        </w:rPr>
      </w:pPr>
      <w:bookmarkStart w:id="9" w:name="_TOC_250001"/>
      <w:r w:rsidRPr="002A3253">
        <w:rPr>
          <w:b/>
          <w:bCs/>
        </w:rPr>
        <w:t xml:space="preserve">PARENTAL </w:t>
      </w:r>
      <w:bookmarkEnd w:id="9"/>
      <w:r w:rsidRPr="002A3253">
        <w:rPr>
          <w:b/>
          <w:bCs/>
        </w:rPr>
        <w:t>COMMUNICATION</w:t>
      </w:r>
    </w:p>
    <w:p w14:paraId="2371C9B9" w14:textId="77777777" w:rsidR="0051440F" w:rsidRPr="002A3253" w:rsidRDefault="0051440F" w:rsidP="00FF2387"/>
    <w:p w14:paraId="1D83E68D" w14:textId="53113C1D" w:rsidR="00FF2387" w:rsidRPr="002A3253" w:rsidRDefault="00FF2387" w:rsidP="00FF2387">
      <w:r w:rsidRPr="002A3253">
        <w:t>Open communication is especially important to the success of your child’s camp experience. Parents are welcome visitors to our programs. Please check daily for posted notices, fliers or other information. Your feedback is welcome regarding our program at any time.</w:t>
      </w:r>
      <w:r w:rsidR="0051440F" w:rsidRPr="002A3253">
        <w:t xml:space="preserve"> </w:t>
      </w:r>
      <w:r w:rsidRPr="002A3253">
        <w:t>Comments regarding program expectations, suggestions, ideas and comments on ways to improve our service to you and your family are appreciated.</w:t>
      </w:r>
      <w:r w:rsidR="0051440F" w:rsidRPr="002A3253">
        <w:t xml:space="preserve"> </w:t>
      </w:r>
      <w:r w:rsidRPr="002A3253">
        <w:t>A summer camp evaluation form will be made available at the end of each session. Please take a couple of moments to fill one out. It is through these evaluations we make improvements. Your opinion counts!</w:t>
      </w:r>
    </w:p>
    <w:p w14:paraId="6830676B" w14:textId="77777777" w:rsidR="00FF2387" w:rsidRPr="002A3253" w:rsidRDefault="00FF2387" w:rsidP="00FF2387"/>
    <w:p w14:paraId="23FC568E" w14:textId="67A5497F" w:rsidR="00FF2387" w:rsidRPr="002A3253" w:rsidRDefault="00FF2387" w:rsidP="00FF2387">
      <w:pPr>
        <w:rPr>
          <w:b/>
          <w:bCs/>
        </w:rPr>
      </w:pPr>
      <w:bookmarkStart w:id="10" w:name="_TOC_250000"/>
      <w:r w:rsidRPr="002A3253">
        <w:rPr>
          <w:b/>
          <w:bCs/>
        </w:rPr>
        <w:t xml:space="preserve">SCHOLARSHIP </w:t>
      </w:r>
      <w:bookmarkEnd w:id="10"/>
      <w:r w:rsidRPr="002A3253">
        <w:rPr>
          <w:b/>
          <w:bCs/>
        </w:rPr>
        <w:t>INFORMATION</w:t>
      </w:r>
    </w:p>
    <w:p w14:paraId="60EF93F9" w14:textId="77777777" w:rsidR="0051440F" w:rsidRPr="002A3253" w:rsidRDefault="0051440F" w:rsidP="00FF2387"/>
    <w:p w14:paraId="4038F5C0" w14:textId="370B577F" w:rsidR="002A3253" w:rsidRPr="00FF2387" w:rsidRDefault="00FF2387">
      <w:pPr>
        <w:rPr>
          <w:b/>
          <w:bCs/>
          <w:i/>
          <w:iCs/>
        </w:rPr>
      </w:pPr>
      <w:r w:rsidRPr="002A3253">
        <w:t>The Armory Art Center offers scholarships to its participants that are designed to fit your individual financial situation. Limited financial assistance is available to individuals and families who substantiate a need</w:t>
      </w:r>
      <w:r w:rsidR="0027149C" w:rsidRPr="002A3253">
        <w:t xml:space="preserve"> and have not received one before</w:t>
      </w:r>
      <w:r w:rsidRPr="002A3253">
        <w:t>. Contact the camp director for more information.</w:t>
      </w:r>
    </w:p>
    <w:sectPr w:rsidR="002A3253" w:rsidRPr="00FF2387">
      <w:footerReference w:type="default" r:id="rId11"/>
      <w:pgSz w:w="12240" w:h="15840"/>
      <w:pgMar w:top="1380" w:right="1160" w:bottom="1080" w:left="124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66B5" w14:textId="77777777" w:rsidR="00AB39CE" w:rsidRDefault="00AB39CE" w:rsidP="00FF2387">
      <w:r>
        <w:separator/>
      </w:r>
    </w:p>
  </w:endnote>
  <w:endnote w:type="continuationSeparator" w:id="0">
    <w:p w14:paraId="6CD7610B" w14:textId="77777777" w:rsidR="00AB39CE" w:rsidRDefault="00AB39CE" w:rsidP="00FF2387">
      <w:r>
        <w:continuationSeparator/>
      </w:r>
    </w:p>
  </w:endnote>
  <w:endnote w:type="continuationNotice" w:id="1">
    <w:p w14:paraId="709B061A" w14:textId="77777777" w:rsidR="00AB39CE" w:rsidRDefault="00AB3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25CC" w14:textId="77777777" w:rsidR="00FF2387" w:rsidRDefault="00FF2387">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109942DA" wp14:editId="62A6658F">
              <wp:simplePos x="0" y="0"/>
              <wp:positionH relativeFrom="page">
                <wp:posOffset>6679565</wp:posOffset>
              </wp:positionH>
              <wp:positionV relativeFrom="page">
                <wp:posOffset>9347835</wp:posOffset>
              </wp:positionV>
              <wp:extent cx="144145" cy="1587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587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B5009B" w14:textId="77777777" w:rsidR="00FF2387" w:rsidRDefault="00FF2387">
                          <w:pPr>
                            <w:pStyle w:val="BodyText"/>
                            <w:spacing w:line="222" w:lineRule="exact"/>
                            <w:ind w:left="60"/>
                          </w:pPr>
                          <w:r>
                            <w:fldChar w:fldCharType="begin"/>
                          </w:r>
                          <w:r>
                            <w:rPr>
                              <w:w w:val="91"/>
                            </w:rPr>
                            <w:instrText xml:space="preserve"> PAGE </w:instrText>
                          </w:r>
                          <w:r>
                            <w:fldChar w:fldCharType="separate"/>
                          </w:r>
                          <w:r>
                            <w:rPr>
                              <w:noProof/>
                              <w:w w:val="9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42DA" id="_x0000_t202" coordsize="21600,21600" o:spt="202" path="m,l,21600r21600,l21600,xe">
              <v:stroke joinstyle="miter"/>
              <v:path gradientshapeok="t" o:connecttype="rect"/>
            </v:shapetype>
            <v:shape id="Text Box 1" o:spid="_x0000_s1026" type="#_x0000_t202" style="position:absolute;margin-left:525.95pt;margin-top:736.05pt;width:11.35pt;height:1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" filled="f" stroked="f">
              <v:textbox inset="0,0,0,0">
                <w:txbxContent>
                  <w:p w14:paraId="2EB5009B" w14:textId="77777777" w:rsidR="00FF2387" w:rsidRDefault="00FF2387">
                    <w:pPr>
                      <w:pStyle w:val="BodyText"/>
                      <w:spacing w:line="222" w:lineRule="exact"/>
                      <w:ind w:left="60"/>
                    </w:pPr>
                    <w:r>
                      <w:fldChar w:fldCharType="begin"/>
                    </w:r>
                    <w:r>
                      <w:rPr>
                        <w:w w:val="91"/>
                      </w:rPr>
                      <w:instrText xml:space="preserve"> PAGE </w:instrText>
                    </w:r>
                    <w:r>
                      <w:fldChar w:fldCharType="separate"/>
                    </w:r>
                    <w:r>
                      <w:rPr>
                        <w:noProof/>
                        <w:w w:val="91"/>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9C5C" w14:textId="77777777" w:rsidR="001428CB" w:rsidRDefault="00846CE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00E4036" wp14:editId="1DC23C06">
              <wp:simplePos x="0" y="0"/>
              <wp:positionH relativeFrom="page">
                <wp:posOffset>6679565</wp:posOffset>
              </wp:positionH>
              <wp:positionV relativeFrom="page">
                <wp:posOffset>9347835</wp:posOffset>
              </wp:positionV>
              <wp:extent cx="144145" cy="1587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587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2FC9C6" w14:textId="77777777" w:rsidR="001428CB" w:rsidRDefault="00846CED">
                          <w:pPr>
                            <w:pStyle w:val="BodyText"/>
                            <w:spacing w:line="222" w:lineRule="exact"/>
                            <w:ind w:left="60"/>
                          </w:pPr>
                          <w:r>
                            <w:fldChar w:fldCharType="begin"/>
                          </w:r>
                          <w:r>
                            <w:rPr>
                              <w:w w:val="91"/>
                            </w:rPr>
                            <w:instrText xml:space="preserve"> PAGE </w:instrText>
                          </w:r>
                          <w:r>
                            <w:fldChar w:fldCharType="separate"/>
                          </w:r>
                          <w:r>
                            <w:rPr>
                              <w:noProof/>
                              <w:w w:val="9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E4036" id="_x0000_t202" coordsize="21600,21600" o:spt="202" path="m,l,21600r21600,l21600,xe">
              <v:stroke joinstyle="miter"/>
              <v:path gradientshapeok="t" o:connecttype="rect"/>
            </v:shapetype>
            <v:shape id="_x0000_s1027" type="#_x0000_t202" style="position:absolute;margin-left:525.95pt;margin-top:736.05pt;width:11.3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" filled="f" stroked="f">
              <v:textbox inset="0,0,0,0">
                <w:txbxContent>
                  <w:p w14:paraId="0B2FC9C6" w14:textId="77777777" w:rsidR="00000000" w:rsidRDefault="00846CED">
                    <w:pPr>
                      <w:pStyle w:val="BodyText"/>
                      <w:spacing w:line="222" w:lineRule="exact"/>
                      <w:ind w:left="60"/>
                    </w:pPr>
                    <w:r>
                      <w:fldChar w:fldCharType="begin"/>
                    </w:r>
                    <w:r>
                      <w:rPr>
                        <w:w w:val="91"/>
                      </w:rPr>
                      <w:instrText xml:space="preserve"> PAGE </w:instrText>
                    </w:r>
                    <w:r>
                      <w:fldChar w:fldCharType="separate"/>
                    </w:r>
                    <w:r>
                      <w:rPr>
                        <w:noProof/>
                        <w:w w:val="9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C5B" w14:textId="77777777" w:rsidR="00AB39CE" w:rsidRDefault="00AB39CE" w:rsidP="00FF2387">
      <w:r>
        <w:separator/>
      </w:r>
    </w:p>
  </w:footnote>
  <w:footnote w:type="continuationSeparator" w:id="0">
    <w:p w14:paraId="130B11B6" w14:textId="77777777" w:rsidR="00AB39CE" w:rsidRDefault="00AB39CE" w:rsidP="00FF2387">
      <w:r>
        <w:continuationSeparator/>
      </w:r>
    </w:p>
  </w:footnote>
  <w:footnote w:type="continuationNotice" w:id="1">
    <w:p w14:paraId="366C206D" w14:textId="77777777" w:rsidR="00AB39CE" w:rsidRDefault="00AB39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3097"/>
    <w:multiLevelType w:val="hybridMultilevel"/>
    <w:tmpl w:val="866A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D49C2"/>
    <w:multiLevelType w:val="hybridMultilevel"/>
    <w:tmpl w:val="D6807AA6"/>
    <w:lvl w:ilvl="0" w:tplc="FFFFFFFF">
      <w:start w:val="1"/>
      <w:numFmt w:val="bullet"/>
      <w:lvlText w:val="•"/>
      <w:lvlJc w:val="left"/>
      <w:pPr>
        <w:ind w:left="921" w:hanging="361"/>
      </w:pPr>
      <w:rPr>
        <w:rFonts w:ascii="Symbol" w:hAnsi="Symbol" w:hint="default"/>
        <w:w w:val="100"/>
        <w:lang w:val="en-US" w:eastAsia="en-US" w:bidi="ar-SA"/>
      </w:rPr>
    </w:lvl>
    <w:lvl w:ilvl="1" w:tplc="D7F0C71C">
      <w:numFmt w:val="bullet"/>
      <w:lvlText w:val="•"/>
      <w:lvlJc w:val="left"/>
      <w:pPr>
        <w:ind w:left="1021" w:hanging="360"/>
      </w:pPr>
      <w:rPr>
        <w:rFonts w:ascii="Arial" w:eastAsia="Arial" w:hAnsi="Arial" w:cs="Arial" w:hint="default"/>
        <w:w w:val="131"/>
        <w:sz w:val="21"/>
        <w:szCs w:val="21"/>
        <w:lang w:val="en-US" w:eastAsia="en-US" w:bidi="ar-SA"/>
      </w:rPr>
    </w:lvl>
    <w:lvl w:ilvl="2" w:tplc="37D68024">
      <w:numFmt w:val="bullet"/>
      <w:lvlText w:val="•"/>
      <w:lvlJc w:val="left"/>
      <w:pPr>
        <w:ind w:left="2000" w:hanging="360"/>
      </w:pPr>
      <w:rPr>
        <w:rFonts w:hint="default"/>
        <w:lang w:val="en-US" w:eastAsia="en-US" w:bidi="ar-SA"/>
      </w:rPr>
    </w:lvl>
    <w:lvl w:ilvl="3" w:tplc="7E8E712E">
      <w:numFmt w:val="bullet"/>
      <w:lvlText w:val="•"/>
      <w:lvlJc w:val="left"/>
      <w:pPr>
        <w:ind w:left="2980" w:hanging="360"/>
      </w:pPr>
      <w:rPr>
        <w:rFonts w:hint="default"/>
        <w:lang w:val="en-US" w:eastAsia="en-US" w:bidi="ar-SA"/>
      </w:rPr>
    </w:lvl>
    <w:lvl w:ilvl="4" w:tplc="95705D3C">
      <w:numFmt w:val="bullet"/>
      <w:lvlText w:val="•"/>
      <w:lvlJc w:val="left"/>
      <w:pPr>
        <w:ind w:left="3960" w:hanging="360"/>
      </w:pPr>
      <w:rPr>
        <w:rFonts w:hint="default"/>
        <w:lang w:val="en-US" w:eastAsia="en-US" w:bidi="ar-SA"/>
      </w:rPr>
    </w:lvl>
    <w:lvl w:ilvl="5" w:tplc="61B8671E">
      <w:numFmt w:val="bullet"/>
      <w:lvlText w:val="•"/>
      <w:lvlJc w:val="left"/>
      <w:pPr>
        <w:ind w:left="4940" w:hanging="360"/>
      </w:pPr>
      <w:rPr>
        <w:rFonts w:hint="default"/>
        <w:lang w:val="en-US" w:eastAsia="en-US" w:bidi="ar-SA"/>
      </w:rPr>
    </w:lvl>
    <w:lvl w:ilvl="6" w:tplc="431600E6">
      <w:numFmt w:val="bullet"/>
      <w:lvlText w:val="•"/>
      <w:lvlJc w:val="left"/>
      <w:pPr>
        <w:ind w:left="5920" w:hanging="360"/>
      </w:pPr>
      <w:rPr>
        <w:rFonts w:hint="default"/>
        <w:lang w:val="en-US" w:eastAsia="en-US" w:bidi="ar-SA"/>
      </w:rPr>
    </w:lvl>
    <w:lvl w:ilvl="7" w:tplc="AF6078EC">
      <w:numFmt w:val="bullet"/>
      <w:lvlText w:val="•"/>
      <w:lvlJc w:val="left"/>
      <w:pPr>
        <w:ind w:left="6900" w:hanging="360"/>
      </w:pPr>
      <w:rPr>
        <w:rFonts w:hint="default"/>
        <w:lang w:val="en-US" w:eastAsia="en-US" w:bidi="ar-SA"/>
      </w:rPr>
    </w:lvl>
    <w:lvl w:ilvl="8" w:tplc="5EB02098">
      <w:numFmt w:val="bullet"/>
      <w:lvlText w:val="•"/>
      <w:lvlJc w:val="left"/>
      <w:pPr>
        <w:ind w:left="7880" w:hanging="360"/>
      </w:pPr>
      <w:rPr>
        <w:rFonts w:hint="default"/>
        <w:lang w:val="en-US" w:eastAsia="en-US" w:bidi="ar-SA"/>
      </w:rPr>
    </w:lvl>
  </w:abstractNum>
  <w:abstractNum w:abstractNumId="2" w15:restartNumberingAfterBreak="0">
    <w:nsid w:val="39110FC6"/>
    <w:multiLevelType w:val="hybridMultilevel"/>
    <w:tmpl w:val="ACFC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A3B3D"/>
    <w:multiLevelType w:val="hybridMultilevel"/>
    <w:tmpl w:val="867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836493">
    <w:abstractNumId w:val="1"/>
  </w:num>
  <w:num w:numId="2" w16cid:durableId="745611972">
    <w:abstractNumId w:val="2"/>
  </w:num>
  <w:num w:numId="3" w16cid:durableId="922646857">
    <w:abstractNumId w:val="3"/>
  </w:num>
  <w:num w:numId="4" w16cid:durableId="60496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87"/>
    <w:rsid w:val="000321B6"/>
    <w:rsid w:val="000D2CB0"/>
    <w:rsid w:val="001428CB"/>
    <w:rsid w:val="001B166F"/>
    <w:rsid w:val="001F356C"/>
    <w:rsid w:val="0023090E"/>
    <w:rsid w:val="00246C76"/>
    <w:rsid w:val="0027149C"/>
    <w:rsid w:val="002A3253"/>
    <w:rsid w:val="003F3114"/>
    <w:rsid w:val="003F46B7"/>
    <w:rsid w:val="0040180B"/>
    <w:rsid w:val="004534BF"/>
    <w:rsid w:val="004739AD"/>
    <w:rsid w:val="004E063D"/>
    <w:rsid w:val="0051440F"/>
    <w:rsid w:val="005419EA"/>
    <w:rsid w:val="00566E4C"/>
    <w:rsid w:val="00592B9A"/>
    <w:rsid w:val="005B1022"/>
    <w:rsid w:val="005C2027"/>
    <w:rsid w:val="005F3693"/>
    <w:rsid w:val="006A7DBF"/>
    <w:rsid w:val="0071115F"/>
    <w:rsid w:val="007275A8"/>
    <w:rsid w:val="008075B1"/>
    <w:rsid w:val="00846CED"/>
    <w:rsid w:val="008D4422"/>
    <w:rsid w:val="009D4EC9"/>
    <w:rsid w:val="00A01648"/>
    <w:rsid w:val="00A12F2E"/>
    <w:rsid w:val="00A93FAB"/>
    <w:rsid w:val="00AA1ECC"/>
    <w:rsid w:val="00AB39CE"/>
    <w:rsid w:val="00AF3438"/>
    <w:rsid w:val="00B20C15"/>
    <w:rsid w:val="00BB197C"/>
    <w:rsid w:val="00BE02B4"/>
    <w:rsid w:val="00C11166"/>
    <w:rsid w:val="00C55348"/>
    <w:rsid w:val="00C654D1"/>
    <w:rsid w:val="00DF68C3"/>
    <w:rsid w:val="00E66066"/>
    <w:rsid w:val="00E829D3"/>
    <w:rsid w:val="00E91B87"/>
    <w:rsid w:val="00FE250E"/>
    <w:rsid w:val="00FF2387"/>
    <w:rsid w:val="03E8B67B"/>
    <w:rsid w:val="0478FBE5"/>
    <w:rsid w:val="0929AD1C"/>
    <w:rsid w:val="09761B25"/>
    <w:rsid w:val="0AA38AB7"/>
    <w:rsid w:val="0C48DF00"/>
    <w:rsid w:val="0F20B0F1"/>
    <w:rsid w:val="12847EF7"/>
    <w:rsid w:val="142979E7"/>
    <w:rsid w:val="1450C085"/>
    <w:rsid w:val="151F230C"/>
    <w:rsid w:val="17DE5537"/>
    <w:rsid w:val="1811159D"/>
    <w:rsid w:val="19ACE5FE"/>
    <w:rsid w:val="1B0041DD"/>
    <w:rsid w:val="229F71C6"/>
    <w:rsid w:val="2388D5F3"/>
    <w:rsid w:val="23C3082B"/>
    <w:rsid w:val="253B2B5D"/>
    <w:rsid w:val="27903E97"/>
    <w:rsid w:val="28B1083E"/>
    <w:rsid w:val="2FAE848C"/>
    <w:rsid w:val="32D26903"/>
    <w:rsid w:val="386FDFA4"/>
    <w:rsid w:val="3C877397"/>
    <w:rsid w:val="3D00E51D"/>
    <w:rsid w:val="3F2BA948"/>
    <w:rsid w:val="3FB8DDC6"/>
    <w:rsid w:val="459B81C0"/>
    <w:rsid w:val="4600745D"/>
    <w:rsid w:val="4842F676"/>
    <w:rsid w:val="484D8E27"/>
    <w:rsid w:val="48A8CB0C"/>
    <w:rsid w:val="496D28CB"/>
    <w:rsid w:val="4E6CA483"/>
    <w:rsid w:val="4E94186A"/>
    <w:rsid w:val="4EED2EE3"/>
    <w:rsid w:val="4FF463BC"/>
    <w:rsid w:val="50083CB8"/>
    <w:rsid w:val="51CCD8DF"/>
    <w:rsid w:val="559BF5F4"/>
    <w:rsid w:val="55ACD11A"/>
    <w:rsid w:val="57147320"/>
    <w:rsid w:val="57B3F2ED"/>
    <w:rsid w:val="580071C0"/>
    <w:rsid w:val="5820AE9D"/>
    <w:rsid w:val="587712B8"/>
    <w:rsid w:val="5B8FD772"/>
    <w:rsid w:val="5E75D3E8"/>
    <w:rsid w:val="5F29D6D1"/>
    <w:rsid w:val="621309D6"/>
    <w:rsid w:val="6458382A"/>
    <w:rsid w:val="645ECDA7"/>
    <w:rsid w:val="6887F283"/>
    <w:rsid w:val="699D81BF"/>
    <w:rsid w:val="69A38A2D"/>
    <w:rsid w:val="6A8C0462"/>
    <w:rsid w:val="6C7FADEA"/>
    <w:rsid w:val="6CA721D1"/>
    <w:rsid w:val="6F0AD756"/>
    <w:rsid w:val="704761AF"/>
    <w:rsid w:val="7299E366"/>
    <w:rsid w:val="74767FD5"/>
    <w:rsid w:val="7608F8CB"/>
    <w:rsid w:val="7A41BF04"/>
    <w:rsid w:val="7B575C61"/>
    <w:rsid w:val="7E654A63"/>
    <w:rsid w:val="7FC1A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7A6BA"/>
  <w15:docId w15:val="{E0FECE43-CC40-BB4F-AE4F-2230F19C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2387"/>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FF2387"/>
    <w:pPr>
      <w:ind w:left="3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2387"/>
    <w:rPr>
      <w:rFonts w:ascii="Arial" w:eastAsia="Arial" w:hAnsi="Arial" w:cs="Arial"/>
      <w:b/>
      <w:bCs/>
      <w:sz w:val="21"/>
      <w:szCs w:val="21"/>
    </w:rPr>
  </w:style>
  <w:style w:type="paragraph" w:styleId="TOC1">
    <w:name w:val="toc 1"/>
    <w:basedOn w:val="Normal"/>
    <w:uiPriority w:val="1"/>
    <w:qFormat/>
    <w:rsid w:val="00FF2387"/>
    <w:pPr>
      <w:spacing w:before="208"/>
      <w:ind w:left="1641"/>
    </w:pPr>
    <w:rPr>
      <w:sz w:val="28"/>
      <w:szCs w:val="28"/>
    </w:rPr>
  </w:style>
  <w:style w:type="paragraph" w:styleId="BodyText">
    <w:name w:val="Body Text"/>
    <w:basedOn w:val="Normal"/>
    <w:link w:val="BodyTextChar"/>
    <w:uiPriority w:val="1"/>
    <w:qFormat/>
    <w:rsid w:val="00FF2387"/>
    <w:rPr>
      <w:sz w:val="21"/>
      <w:szCs w:val="21"/>
    </w:rPr>
  </w:style>
  <w:style w:type="character" w:customStyle="1" w:styleId="BodyTextChar">
    <w:name w:val="Body Text Char"/>
    <w:basedOn w:val="DefaultParagraphFont"/>
    <w:link w:val="BodyText"/>
    <w:uiPriority w:val="1"/>
    <w:rsid w:val="00FF2387"/>
    <w:rPr>
      <w:rFonts w:ascii="Arial" w:eastAsia="Arial" w:hAnsi="Arial" w:cs="Arial"/>
      <w:sz w:val="21"/>
      <w:szCs w:val="21"/>
    </w:rPr>
  </w:style>
  <w:style w:type="paragraph" w:styleId="ListParagraph">
    <w:name w:val="List Paragraph"/>
    <w:basedOn w:val="Normal"/>
    <w:uiPriority w:val="34"/>
    <w:qFormat/>
    <w:rsid w:val="00FF2387"/>
    <w:pPr>
      <w:spacing w:before="39"/>
      <w:ind w:left="1021" w:hanging="360"/>
    </w:pPr>
  </w:style>
  <w:style w:type="paragraph" w:customStyle="1" w:styleId="TableParagraph">
    <w:name w:val="Table Paragraph"/>
    <w:basedOn w:val="Normal"/>
    <w:uiPriority w:val="1"/>
    <w:qFormat/>
    <w:rsid w:val="00FF2387"/>
    <w:pPr>
      <w:spacing w:line="225" w:lineRule="exact"/>
      <w:ind w:left="110"/>
    </w:pPr>
  </w:style>
  <w:style w:type="paragraph" w:styleId="BalloonText">
    <w:name w:val="Balloon Text"/>
    <w:basedOn w:val="Normal"/>
    <w:link w:val="BalloonTextChar"/>
    <w:uiPriority w:val="99"/>
    <w:semiHidden/>
    <w:unhideWhenUsed/>
    <w:rsid w:val="00FF2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387"/>
    <w:rPr>
      <w:rFonts w:ascii="Lucida Grande" w:eastAsia="Arial" w:hAnsi="Lucida Grande" w:cs="Lucida Grande"/>
      <w:sz w:val="18"/>
      <w:szCs w:val="18"/>
    </w:rPr>
  </w:style>
  <w:style w:type="character" w:styleId="Hyperlink">
    <w:name w:val="Hyperlink"/>
    <w:basedOn w:val="DefaultParagraphFont"/>
    <w:uiPriority w:val="99"/>
    <w:unhideWhenUsed/>
    <w:rsid w:val="00FF2387"/>
    <w:rPr>
      <w:color w:val="0563C1" w:themeColor="hyperlink"/>
      <w:u w:val="single"/>
    </w:rPr>
  </w:style>
  <w:style w:type="character" w:styleId="UnresolvedMention">
    <w:name w:val="Unresolved Mention"/>
    <w:basedOn w:val="DefaultParagraphFont"/>
    <w:uiPriority w:val="99"/>
    <w:semiHidden/>
    <w:unhideWhenUsed/>
    <w:rsid w:val="00FF2387"/>
    <w:rPr>
      <w:color w:val="605E5C"/>
      <w:shd w:val="clear" w:color="auto" w:fill="E1DFDD"/>
    </w:rPr>
  </w:style>
  <w:style w:type="character" w:styleId="FollowedHyperlink">
    <w:name w:val="FollowedHyperlink"/>
    <w:basedOn w:val="DefaultParagraphFont"/>
    <w:uiPriority w:val="99"/>
    <w:semiHidden/>
    <w:unhideWhenUsed/>
    <w:rsid w:val="00FF2387"/>
    <w:rPr>
      <w:color w:val="954F72" w:themeColor="followedHyperlink"/>
      <w:u w:val="single"/>
    </w:rPr>
  </w:style>
  <w:style w:type="paragraph" w:styleId="Header">
    <w:name w:val="header"/>
    <w:basedOn w:val="Normal"/>
    <w:link w:val="HeaderChar"/>
    <w:uiPriority w:val="99"/>
    <w:unhideWhenUsed/>
    <w:rsid w:val="00FF2387"/>
    <w:pPr>
      <w:tabs>
        <w:tab w:val="center" w:pos="4680"/>
        <w:tab w:val="right" w:pos="9360"/>
      </w:tabs>
    </w:pPr>
  </w:style>
  <w:style w:type="character" w:customStyle="1" w:styleId="HeaderChar">
    <w:name w:val="Header Char"/>
    <w:basedOn w:val="DefaultParagraphFont"/>
    <w:link w:val="Header"/>
    <w:uiPriority w:val="99"/>
    <w:rsid w:val="00FF2387"/>
    <w:rPr>
      <w:rFonts w:ascii="Arial" w:eastAsia="Arial" w:hAnsi="Arial" w:cs="Arial"/>
      <w:sz w:val="22"/>
      <w:szCs w:val="22"/>
    </w:rPr>
  </w:style>
  <w:style w:type="paragraph" w:styleId="Footer">
    <w:name w:val="footer"/>
    <w:basedOn w:val="Normal"/>
    <w:link w:val="FooterChar"/>
    <w:uiPriority w:val="99"/>
    <w:unhideWhenUsed/>
    <w:rsid w:val="00FF2387"/>
    <w:pPr>
      <w:tabs>
        <w:tab w:val="center" w:pos="4680"/>
        <w:tab w:val="right" w:pos="9360"/>
      </w:tabs>
    </w:pPr>
  </w:style>
  <w:style w:type="character" w:customStyle="1" w:styleId="FooterChar">
    <w:name w:val="Footer Char"/>
    <w:basedOn w:val="DefaultParagraphFont"/>
    <w:link w:val="Footer"/>
    <w:uiPriority w:val="99"/>
    <w:rsid w:val="00FF2387"/>
    <w:rPr>
      <w:rFonts w:ascii="Arial" w:eastAsia="Arial" w:hAnsi="Arial" w:cs="Arial"/>
      <w:sz w:val="22"/>
      <w:szCs w:val="22"/>
    </w:rPr>
  </w:style>
  <w:style w:type="table" w:styleId="TableGrid">
    <w:name w:val="Table Grid"/>
    <w:basedOn w:val="TableNormal"/>
    <w:uiPriority w:val="39"/>
    <w:rsid w:val="00A1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mp.director@armoryar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armoryart.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Wallen</dc:creator>
  <cp:keywords/>
  <dc:description/>
  <cp:lastModifiedBy>Derek Sober</cp:lastModifiedBy>
  <cp:revision>2</cp:revision>
  <cp:lastPrinted>2024-04-16T17:36:00Z</cp:lastPrinted>
  <dcterms:created xsi:type="dcterms:W3CDTF">2024-04-16T18:01:00Z</dcterms:created>
  <dcterms:modified xsi:type="dcterms:W3CDTF">2024-04-16T18:01:00Z</dcterms:modified>
</cp:coreProperties>
</file>